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8A93" w14:textId="3CC4E5B1" w:rsidR="00F02FDE" w:rsidRDefault="003D7A9C" w:rsidP="00DC2BA3">
      <w:pPr>
        <w:pStyle w:val="Ttulo1"/>
        <w:numPr>
          <w:ilvl w:val="0"/>
          <w:numId w:val="0"/>
        </w:numPr>
      </w:pPr>
      <w:bookmarkStart w:id="0" w:name="_Toc83623749"/>
      <w:r w:rsidRPr="008F059D">
        <w:t xml:space="preserve">ANEXO </w:t>
      </w:r>
      <w:r w:rsidR="00D77AD4">
        <w:t>1</w:t>
      </w:r>
      <w:r w:rsidR="00C27ADF" w:rsidRPr="008F059D">
        <w:t xml:space="preserve">: </w:t>
      </w:r>
      <w:r w:rsidR="00F02FDE">
        <w:t>lista de verificación ntp – iso/IEC 17025:2017 (</w:t>
      </w:r>
      <w:r w:rsidR="00F02FDE">
        <w:rPr>
          <w:caps w:val="0"/>
        </w:rPr>
        <w:t>Requisitos Seleccionados</w:t>
      </w:r>
      <w:r w:rsidR="00F02FDE">
        <w:t>)</w:t>
      </w:r>
      <w:bookmarkEnd w:id="0"/>
    </w:p>
    <w:p w14:paraId="1C6B410C" w14:textId="77777777" w:rsidR="00F02FDE" w:rsidRDefault="00F02FDE">
      <w:pPr>
        <w:spacing w:after="120"/>
      </w:pPr>
    </w:p>
    <w:p w14:paraId="46B1BCD0" w14:textId="77777777" w:rsidR="00F02FDE" w:rsidRPr="006A40C7" w:rsidRDefault="00F02FDE" w:rsidP="00F02FDE">
      <w:pPr>
        <w:rPr>
          <w:rFonts w:ascii="Arial Narrow" w:hAnsi="Arial Narrow"/>
        </w:rPr>
      </w:pPr>
    </w:p>
    <w:tbl>
      <w:tblPr>
        <w:tblW w:w="9782" w:type="dxa"/>
        <w:jc w:val="center"/>
        <w:tblLayout w:type="fixed"/>
        <w:tblCellMar>
          <w:left w:w="70" w:type="dxa"/>
          <w:right w:w="70" w:type="dxa"/>
        </w:tblCellMar>
        <w:tblLook w:val="0000" w:firstRow="0" w:lastRow="0" w:firstColumn="0" w:lastColumn="0" w:noHBand="0" w:noVBand="0"/>
      </w:tblPr>
      <w:tblGrid>
        <w:gridCol w:w="2929"/>
        <w:gridCol w:w="6853"/>
      </w:tblGrid>
      <w:tr w:rsidR="00F02FDE" w:rsidRPr="006A40C7" w14:paraId="1A179A3A" w14:textId="77777777" w:rsidTr="004C181F">
        <w:trPr>
          <w:cantSplit/>
          <w:trHeight w:val="506"/>
          <w:jc w:val="center"/>
        </w:trPr>
        <w:tc>
          <w:tcPr>
            <w:tcW w:w="2929" w:type="dxa"/>
            <w:tcBorders>
              <w:top w:val="single" w:sz="4" w:space="0" w:color="auto"/>
              <w:left w:val="single" w:sz="4" w:space="0" w:color="auto"/>
              <w:bottom w:val="single" w:sz="4" w:space="0" w:color="auto"/>
              <w:right w:val="single" w:sz="4" w:space="0" w:color="auto"/>
            </w:tcBorders>
          </w:tcPr>
          <w:p w14:paraId="2BA544BD" w14:textId="77777777" w:rsidR="00F02FDE" w:rsidRPr="006A40C7" w:rsidRDefault="00F02FDE" w:rsidP="004C181F">
            <w:pPr>
              <w:spacing w:before="60" w:after="60"/>
              <w:rPr>
                <w:rFonts w:ascii="Arial Narrow" w:hAnsi="Arial Narrow"/>
                <w:b/>
              </w:rPr>
            </w:pPr>
            <w:r w:rsidRPr="006A40C7">
              <w:rPr>
                <w:rFonts w:ascii="Arial Narrow" w:hAnsi="Arial Narrow"/>
                <w:b/>
              </w:rPr>
              <w:t xml:space="preserve">Expediente Nro. </w:t>
            </w:r>
          </w:p>
        </w:tc>
        <w:tc>
          <w:tcPr>
            <w:tcW w:w="6853" w:type="dxa"/>
            <w:tcBorders>
              <w:top w:val="single" w:sz="4" w:space="0" w:color="auto"/>
              <w:left w:val="single" w:sz="4" w:space="0" w:color="auto"/>
              <w:bottom w:val="single" w:sz="4" w:space="0" w:color="auto"/>
              <w:right w:val="single" w:sz="4" w:space="0" w:color="auto"/>
            </w:tcBorders>
          </w:tcPr>
          <w:p w14:paraId="7E4AE3F1" w14:textId="77777777" w:rsidR="00F02FDE" w:rsidRPr="006A40C7" w:rsidRDefault="00F02FDE" w:rsidP="004C181F">
            <w:pPr>
              <w:pStyle w:val="Ttulo7"/>
              <w:rPr>
                <w:rFonts w:ascii="Arial Narrow" w:hAnsi="Arial Narrow"/>
              </w:rPr>
            </w:pPr>
          </w:p>
        </w:tc>
      </w:tr>
      <w:tr w:rsidR="00F02FDE" w:rsidRPr="006A40C7" w14:paraId="5CAFCA2C" w14:textId="77777777" w:rsidTr="004C181F">
        <w:trPr>
          <w:cantSplit/>
          <w:trHeight w:val="506"/>
          <w:jc w:val="center"/>
        </w:trPr>
        <w:tc>
          <w:tcPr>
            <w:tcW w:w="2929" w:type="dxa"/>
            <w:tcBorders>
              <w:top w:val="single" w:sz="4" w:space="0" w:color="auto"/>
              <w:left w:val="single" w:sz="4" w:space="0" w:color="auto"/>
              <w:bottom w:val="single" w:sz="4" w:space="0" w:color="auto"/>
              <w:right w:val="single" w:sz="4" w:space="0" w:color="auto"/>
            </w:tcBorders>
          </w:tcPr>
          <w:p w14:paraId="16845859" w14:textId="77777777" w:rsidR="00F02FDE" w:rsidRPr="006A40C7" w:rsidRDefault="00F02FDE" w:rsidP="004C181F">
            <w:pPr>
              <w:spacing w:before="60" w:after="60"/>
              <w:rPr>
                <w:rFonts w:ascii="Arial Narrow" w:hAnsi="Arial Narrow"/>
                <w:b/>
              </w:rPr>
            </w:pPr>
            <w:r w:rsidRPr="006A40C7">
              <w:rPr>
                <w:rFonts w:ascii="Arial Narrow" w:hAnsi="Arial Narrow"/>
                <w:b/>
              </w:rPr>
              <w:t>Tipo de Laboratorio</w:t>
            </w:r>
          </w:p>
        </w:tc>
        <w:tc>
          <w:tcPr>
            <w:tcW w:w="6853" w:type="dxa"/>
            <w:tcBorders>
              <w:top w:val="single" w:sz="4" w:space="0" w:color="auto"/>
              <w:left w:val="single" w:sz="4" w:space="0" w:color="auto"/>
              <w:bottom w:val="single" w:sz="4" w:space="0" w:color="auto"/>
              <w:right w:val="single" w:sz="4" w:space="0" w:color="auto"/>
            </w:tcBorders>
          </w:tcPr>
          <w:p w14:paraId="6E3E076D" w14:textId="77777777" w:rsidR="00F02FDE" w:rsidRPr="006A40C7" w:rsidRDefault="00F02FDE" w:rsidP="004C181F">
            <w:pPr>
              <w:pStyle w:val="Ttulo7"/>
              <w:jc w:val="left"/>
              <w:rPr>
                <w:rFonts w:ascii="Arial Narrow" w:hAnsi="Arial Narrow"/>
                <w:b/>
              </w:rPr>
            </w:pPr>
            <w:r w:rsidRPr="006A40C7">
              <w:rPr>
                <w:rFonts w:ascii="Arial Narrow" w:hAnsi="Arial Narrow"/>
                <w:b/>
              </w:rPr>
              <w:t xml:space="preserve"> </w:t>
            </w:r>
          </w:p>
        </w:tc>
      </w:tr>
      <w:tr w:rsidR="00F02FDE" w:rsidRPr="006A40C7" w14:paraId="7C739442" w14:textId="77777777" w:rsidTr="004C181F">
        <w:trPr>
          <w:trHeight w:val="506"/>
          <w:jc w:val="center"/>
        </w:trPr>
        <w:tc>
          <w:tcPr>
            <w:tcW w:w="2929" w:type="dxa"/>
            <w:tcBorders>
              <w:top w:val="single" w:sz="4" w:space="0" w:color="auto"/>
              <w:left w:val="single" w:sz="4" w:space="0" w:color="auto"/>
              <w:bottom w:val="single" w:sz="4" w:space="0" w:color="auto"/>
              <w:right w:val="single" w:sz="4" w:space="0" w:color="auto"/>
            </w:tcBorders>
          </w:tcPr>
          <w:p w14:paraId="5EEBD146" w14:textId="77777777" w:rsidR="00F02FDE" w:rsidRPr="006A40C7" w:rsidRDefault="00F02FDE" w:rsidP="004C181F">
            <w:pPr>
              <w:spacing w:before="60" w:after="60"/>
              <w:rPr>
                <w:rFonts w:ascii="Arial Narrow" w:hAnsi="Arial Narrow"/>
                <w:b/>
                <w:i/>
                <w:u w:val="single"/>
              </w:rPr>
            </w:pPr>
            <w:r w:rsidRPr="006A40C7">
              <w:rPr>
                <w:rFonts w:ascii="Arial Narrow" w:hAnsi="Arial Narrow"/>
                <w:b/>
              </w:rPr>
              <w:t>Nombre del Laboratorio</w:t>
            </w:r>
            <w:r w:rsidRPr="006A40C7">
              <w:rPr>
                <w:rFonts w:ascii="Arial Narrow" w:hAnsi="Arial Narrow"/>
                <w:b/>
                <w:i/>
                <w:u w:val="single"/>
              </w:rPr>
              <w:t xml:space="preserve"> </w:t>
            </w:r>
          </w:p>
        </w:tc>
        <w:tc>
          <w:tcPr>
            <w:tcW w:w="6853" w:type="dxa"/>
            <w:tcBorders>
              <w:top w:val="single" w:sz="4" w:space="0" w:color="auto"/>
              <w:left w:val="single" w:sz="4" w:space="0" w:color="auto"/>
              <w:bottom w:val="single" w:sz="4" w:space="0" w:color="auto"/>
              <w:right w:val="single" w:sz="4" w:space="0" w:color="auto"/>
            </w:tcBorders>
          </w:tcPr>
          <w:p w14:paraId="17C85BB9" w14:textId="77777777" w:rsidR="00F02FDE" w:rsidRPr="006A40C7" w:rsidRDefault="00F02FDE" w:rsidP="004C181F">
            <w:pPr>
              <w:pStyle w:val="Ttulo7"/>
              <w:jc w:val="left"/>
              <w:rPr>
                <w:rFonts w:ascii="Arial Narrow" w:hAnsi="Arial Narrow"/>
              </w:rPr>
            </w:pPr>
          </w:p>
        </w:tc>
      </w:tr>
      <w:tr w:rsidR="00F02FDE" w:rsidRPr="006A40C7" w14:paraId="5C18E057" w14:textId="77777777" w:rsidTr="004C181F">
        <w:trPr>
          <w:trHeight w:val="506"/>
          <w:jc w:val="center"/>
        </w:trPr>
        <w:tc>
          <w:tcPr>
            <w:tcW w:w="2929" w:type="dxa"/>
            <w:tcBorders>
              <w:top w:val="single" w:sz="4" w:space="0" w:color="auto"/>
              <w:left w:val="single" w:sz="4" w:space="0" w:color="auto"/>
              <w:bottom w:val="single" w:sz="4" w:space="0" w:color="auto"/>
              <w:right w:val="single" w:sz="4" w:space="0" w:color="auto"/>
            </w:tcBorders>
          </w:tcPr>
          <w:p w14:paraId="790B8FD3" w14:textId="77777777" w:rsidR="00F02FDE" w:rsidRPr="006A40C7" w:rsidRDefault="00F02FDE" w:rsidP="004C181F">
            <w:pPr>
              <w:spacing w:before="60" w:after="60"/>
              <w:rPr>
                <w:rFonts w:ascii="Arial Narrow" w:hAnsi="Arial Narrow"/>
                <w:b/>
              </w:rPr>
            </w:pPr>
            <w:r w:rsidRPr="006A40C7">
              <w:rPr>
                <w:rFonts w:ascii="Arial Narrow" w:hAnsi="Arial Narrow"/>
                <w:b/>
              </w:rPr>
              <w:t>Dirección:</w:t>
            </w:r>
          </w:p>
        </w:tc>
        <w:tc>
          <w:tcPr>
            <w:tcW w:w="6853" w:type="dxa"/>
            <w:tcBorders>
              <w:top w:val="single" w:sz="4" w:space="0" w:color="auto"/>
              <w:left w:val="single" w:sz="4" w:space="0" w:color="auto"/>
              <w:bottom w:val="single" w:sz="4" w:space="0" w:color="auto"/>
              <w:right w:val="single" w:sz="4" w:space="0" w:color="auto"/>
            </w:tcBorders>
          </w:tcPr>
          <w:p w14:paraId="4B998890" w14:textId="77777777" w:rsidR="00F02FDE" w:rsidRPr="006A40C7" w:rsidRDefault="00F02FDE" w:rsidP="004C181F">
            <w:pPr>
              <w:spacing w:before="60" w:after="60"/>
              <w:rPr>
                <w:rFonts w:ascii="Arial Narrow" w:hAnsi="Arial Narrow"/>
              </w:rPr>
            </w:pPr>
          </w:p>
        </w:tc>
      </w:tr>
      <w:tr w:rsidR="00F02FDE" w:rsidRPr="006A40C7" w14:paraId="20A77DF1" w14:textId="77777777" w:rsidTr="004C181F">
        <w:trPr>
          <w:trHeight w:val="506"/>
          <w:jc w:val="center"/>
        </w:trPr>
        <w:tc>
          <w:tcPr>
            <w:tcW w:w="2929" w:type="dxa"/>
            <w:tcBorders>
              <w:top w:val="single" w:sz="4" w:space="0" w:color="auto"/>
              <w:left w:val="single" w:sz="4" w:space="0" w:color="auto"/>
              <w:bottom w:val="single" w:sz="4" w:space="0" w:color="auto"/>
              <w:right w:val="single" w:sz="4" w:space="0" w:color="auto"/>
            </w:tcBorders>
          </w:tcPr>
          <w:p w14:paraId="41635640" w14:textId="57A33E25" w:rsidR="00F02FDE" w:rsidRPr="00EC0257" w:rsidRDefault="00F02FDE" w:rsidP="004C181F">
            <w:pPr>
              <w:pStyle w:val="Ttulo5"/>
              <w:jc w:val="left"/>
              <w:rPr>
                <w:rFonts w:ascii="Arial Narrow" w:hAnsi="Arial Narrow"/>
                <w:b/>
                <w:bCs/>
              </w:rPr>
            </w:pPr>
            <w:r w:rsidRPr="00EC0257">
              <w:rPr>
                <w:rFonts w:ascii="Arial Narrow" w:hAnsi="Arial Narrow"/>
                <w:b/>
                <w:bCs/>
                <w:color w:val="auto"/>
              </w:rPr>
              <w:t>Fechas de Evaluación</w:t>
            </w:r>
            <w:r w:rsidR="00EC0257">
              <w:rPr>
                <w:rFonts w:ascii="Arial Narrow" w:hAnsi="Arial Narrow"/>
                <w:b/>
                <w:bCs/>
                <w:color w:val="auto"/>
              </w:rPr>
              <w:t>:</w:t>
            </w:r>
          </w:p>
        </w:tc>
        <w:tc>
          <w:tcPr>
            <w:tcW w:w="6853" w:type="dxa"/>
            <w:tcBorders>
              <w:top w:val="single" w:sz="4" w:space="0" w:color="auto"/>
              <w:left w:val="single" w:sz="4" w:space="0" w:color="auto"/>
              <w:bottom w:val="single" w:sz="4" w:space="0" w:color="auto"/>
              <w:right w:val="single" w:sz="4" w:space="0" w:color="auto"/>
            </w:tcBorders>
          </w:tcPr>
          <w:p w14:paraId="1AF0BDA1" w14:textId="77777777" w:rsidR="00F02FDE" w:rsidRPr="006A40C7" w:rsidRDefault="00F02FDE" w:rsidP="004C181F">
            <w:pPr>
              <w:pStyle w:val="Ttulo6"/>
              <w:jc w:val="left"/>
              <w:rPr>
                <w:rFonts w:ascii="Arial Narrow" w:hAnsi="Arial Narrow"/>
                <w:b/>
              </w:rPr>
            </w:pPr>
          </w:p>
        </w:tc>
      </w:tr>
    </w:tbl>
    <w:p w14:paraId="54973FB8" w14:textId="77777777" w:rsidR="00F02FDE" w:rsidRDefault="00F02FDE" w:rsidP="00F02FDE">
      <w:pPr>
        <w:jc w:val="center"/>
        <w:rPr>
          <w:rFonts w:ascii="Arial Narrow" w:hAnsi="Arial Narrow"/>
        </w:rPr>
      </w:pPr>
    </w:p>
    <w:p w14:paraId="49746663" w14:textId="77777777" w:rsidR="00F02FDE" w:rsidRPr="006A40C7" w:rsidRDefault="00F02FDE" w:rsidP="00F02FDE">
      <w:pPr>
        <w:jc w:val="center"/>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6795"/>
      </w:tblGrid>
      <w:tr w:rsidR="00F02FDE" w:rsidRPr="0053575F" w14:paraId="44E3A526" w14:textId="77777777" w:rsidTr="004C181F">
        <w:trPr>
          <w:trHeight w:val="285"/>
          <w:jc w:val="center"/>
        </w:trPr>
        <w:tc>
          <w:tcPr>
            <w:tcW w:w="10418" w:type="dxa"/>
            <w:gridSpan w:val="2"/>
            <w:shd w:val="clear" w:color="auto" w:fill="auto"/>
            <w:vAlign w:val="center"/>
          </w:tcPr>
          <w:p w14:paraId="1188B710" w14:textId="77777777" w:rsidR="00F02FDE" w:rsidRPr="0053575F" w:rsidRDefault="00F02FDE" w:rsidP="004C181F">
            <w:pPr>
              <w:jc w:val="center"/>
              <w:outlineLvl w:val="0"/>
              <w:rPr>
                <w:b/>
                <w:i/>
                <w:sz w:val="20"/>
                <w:u w:val="single"/>
              </w:rPr>
            </w:pPr>
            <w:bookmarkStart w:id="1" w:name="_Toc83623750"/>
            <w:r w:rsidRPr="0053575F">
              <w:rPr>
                <w:b/>
                <w:i/>
                <w:sz w:val="20"/>
                <w:u w:val="single"/>
              </w:rPr>
              <w:t>Miembros del Equipo Evaluador</w:t>
            </w:r>
            <w:bookmarkEnd w:id="1"/>
          </w:p>
        </w:tc>
      </w:tr>
      <w:tr w:rsidR="00F02FDE" w:rsidRPr="0053575F" w14:paraId="11896ED2" w14:textId="77777777" w:rsidTr="004C181F">
        <w:trPr>
          <w:trHeight w:val="285"/>
          <w:jc w:val="center"/>
        </w:trPr>
        <w:tc>
          <w:tcPr>
            <w:tcW w:w="3027" w:type="dxa"/>
            <w:shd w:val="clear" w:color="auto" w:fill="auto"/>
            <w:vAlign w:val="center"/>
          </w:tcPr>
          <w:p w14:paraId="6C436F74" w14:textId="77777777" w:rsidR="00F02FDE" w:rsidRPr="0053575F" w:rsidRDefault="00F02FDE" w:rsidP="004C181F">
            <w:pPr>
              <w:jc w:val="center"/>
              <w:outlineLvl w:val="0"/>
              <w:rPr>
                <w:b/>
                <w:i/>
                <w:sz w:val="20"/>
                <w:u w:val="single"/>
              </w:rPr>
            </w:pPr>
            <w:bookmarkStart w:id="2" w:name="_Toc83623751"/>
            <w:r w:rsidRPr="0053575F">
              <w:rPr>
                <w:b/>
                <w:i/>
                <w:sz w:val="20"/>
                <w:u w:val="single"/>
              </w:rPr>
              <w:t>Función</w:t>
            </w:r>
            <w:bookmarkEnd w:id="2"/>
          </w:p>
        </w:tc>
        <w:tc>
          <w:tcPr>
            <w:tcW w:w="7391" w:type="dxa"/>
            <w:shd w:val="clear" w:color="auto" w:fill="auto"/>
            <w:vAlign w:val="center"/>
          </w:tcPr>
          <w:p w14:paraId="7217AE5F" w14:textId="77777777" w:rsidR="00F02FDE" w:rsidRPr="0053575F" w:rsidRDefault="00F02FDE" w:rsidP="004C181F">
            <w:pPr>
              <w:jc w:val="center"/>
              <w:outlineLvl w:val="0"/>
              <w:rPr>
                <w:b/>
                <w:i/>
                <w:sz w:val="20"/>
                <w:u w:val="single"/>
              </w:rPr>
            </w:pPr>
            <w:bookmarkStart w:id="3" w:name="_Toc83623752"/>
            <w:r w:rsidRPr="0053575F">
              <w:rPr>
                <w:b/>
                <w:i/>
                <w:sz w:val="20"/>
                <w:u w:val="single"/>
              </w:rPr>
              <w:t>Nombre Completo</w:t>
            </w:r>
            <w:bookmarkEnd w:id="3"/>
          </w:p>
        </w:tc>
      </w:tr>
      <w:tr w:rsidR="00F02FDE" w:rsidRPr="0053575F" w14:paraId="73169085" w14:textId="77777777" w:rsidTr="004C181F">
        <w:trPr>
          <w:trHeight w:val="305"/>
          <w:jc w:val="center"/>
        </w:trPr>
        <w:tc>
          <w:tcPr>
            <w:tcW w:w="3027" w:type="dxa"/>
            <w:shd w:val="clear" w:color="auto" w:fill="auto"/>
            <w:vAlign w:val="center"/>
          </w:tcPr>
          <w:p w14:paraId="606D2EF3" w14:textId="77777777" w:rsidR="00F02FDE" w:rsidRPr="0053575F" w:rsidRDefault="00F02FDE" w:rsidP="004C181F">
            <w:pPr>
              <w:outlineLvl w:val="0"/>
              <w:rPr>
                <w:b/>
                <w:i/>
                <w:sz w:val="20"/>
                <w:u w:val="single"/>
              </w:rPr>
            </w:pPr>
          </w:p>
        </w:tc>
        <w:tc>
          <w:tcPr>
            <w:tcW w:w="7391" w:type="dxa"/>
            <w:shd w:val="clear" w:color="auto" w:fill="auto"/>
            <w:vAlign w:val="center"/>
          </w:tcPr>
          <w:p w14:paraId="57AF171D" w14:textId="77777777" w:rsidR="00F02FDE" w:rsidRPr="0053575F" w:rsidRDefault="00F02FDE" w:rsidP="004C181F">
            <w:pPr>
              <w:jc w:val="center"/>
              <w:outlineLvl w:val="0"/>
              <w:rPr>
                <w:sz w:val="20"/>
              </w:rPr>
            </w:pPr>
          </w:p>
        </w:tc>
      </w:tr>
      <w:tr w:rsidR="00F02FDE" w:rsidRPr="0053575F" w14:paraId="44B626FE" w14:textId="77777777" w:rsidTr="004C181F">
        <w:trPr>
          <w:trHeight w:val="285"/>
          <w:jc w:val="center"/>
        </w:trPr>
        <w:tc>
          <w:tcPr>
            <w:tcW w:w="3027" w:type="dxa"/>
            <w:shd w:val="clear" w:color="auto" w:fill="auto"/>
            <w:vAlign w:val="center"/>
          </w:tcPr>
          <w:p w14:paraId="43B3281E" w14:textId="77777777" w:rsidR="00F02FDE" w:rsidRPr="0053575F" w:rsidRDefault="00F02FDE" w:rsidP="004C181F">
            <w:pPr>
              <w:outlineLvl w:val="0"/>
              <w:rPr>
                <w:b/>
                <w:i/>
                <w:sz w:val="20"/>
                <w:u w:val="single"/>
              </w:rPr>
            </w:pPr>
          </w:p>
        </w:tc>
        <w:tc>
          <w:tcPr>
            <w:tcW w:w="7391" w:type="dxa"/>
            <w:shd w:val="clear" w:color="auto" w:fill="auto"/>
            <w:vAlign w:val="center"/>
          </w:tcPr>
          <w:p w14:paraId="4B16CCA8" w14:textId="77777777" w:rsidR="00F02FDE" w:rsidRPr="0053575F" w:rsidRDefault="00F02FDE" w:rsidP="004C181F">
            <w:pPr>
              <w:jc w:val="center"/>
              <w:outlineLvl w:val="0"/>
              <w:rPr>
                <w:sz w:val="20"/>
              </w:rPr>
            </w:pPr>
          </w:p>
        </w:tc>
      </w:tr>
      <w:tr w:rsidR="00F02FDE" w:rsidRPr="0053575F" w14:paraId="602C5D1B" w14:textId="77777777" w:rsidTr="004C181F">
        <w:trPr>
          <w:trHeight w:val="285"/>
          <w:jc w:val="center"/>
        </w:trPr>
        <w:tc>
          <w:tcPr>
            <w:tcW w:w="3027" w:type="dxa"/>
            <w:shd w:val="clear" w:color="auto" w:fill="auto"/>
            <w:vAlign w:val="center"/>
          </w:tcPr>
          <w:p w14:paraId="1B02AF93" w14:textId="77777777" w:rsidR="00F02FDE" w:rsidRPr="0053575F" w:rsidRDefault="00F02FDE" w:rsidP="004C181F">
            <w:pPr>
              <w:outlineLvl w:val="0"/>
              <w:rPr>
                <w:b/>
                <w:i/>
                <w:sz w:val="20"/>
                <w:u w:val="single"/>
              </w:rPr>
            </w:pPr>
          </w:p>
        </w:tc>
        <w:tc>
          <w:tcPr>
            <w:tcW w:w="7391" w:type="dxa"/>
            <w:shd w:val="clear" w:color="auto" w:fill="auto"/>
            <w:vAlign w:val="center"/>
          </w:tcPr>
          <w:p w14:paraId="511650F3" w14:textId="77777777" w:rsidR="00F02FDE" w:rsidRPr="0053575F" w:rsidRDefault="00F02FDE" w:rsidP="004C181F">
            <w:pPr>
              <w:jc w:val="center"/>
              <w:outlineLvl w:val="0"/>
              <w:rPr>
                <w:sz w:val="20"/>
              </w:rPr>
            </w:pPr>
          </w:p>
        </w:tc>
      </w:tr>
      <w:tr w:rsidR="00F02FDE" w:rsidRPr="0053575F" w14:paraId="2141E885" w14:textId="77777777" w:rsidTr="004C181F">
        <w:trPr>
          <w:trHeight w:val="405"/>
          <w:jc w:val="center"/>
        </w:trPr>
        <w:tc>
          <w:tcPr>
            <w:tcW w:w="3027" w:type="dxa"/>
            <w:shd w:val="clear" w:color="auto" w:fill="auto"/>
            <w:vAlign w:val="center"/>
          </w:tcPr>
          <w:p w14:paraId="20FCC50E" w14:textId="77777777" w:rsidR="00F02FDE" w:rsidRPr="0053575F" w:rsidRDefault="00F02FDE" w:rsidP="004C181F">
            <w:pPr>
              <w:outlineLvl w:val="0"/>
              <w:rPr>
                <w:b/>
                <w:i/>
                <w:sz w:val="20"/>
                <w:u w:val="single"/>
              </w:rPr>
            </w:pPr>
          </w:p>
        </w:tc>
        <w:tc>
          <w:tcPr>
            <w:tcW w:w="7391" w:type="dxa"/>
            <w:shd w:val="clear" w:color="auto" w:fill="auto"/>
            <w:vAlign w:val="center"/>
          </w:tcPr>
          <w:p w14:paraId="1C206150" w14:textId="77777777" w:rsidR="00F02FDE" w:rsidRPr="0053575F" w:rsidRDefault="00F02FDE" w:rsidP="004C181F">
            <w:pPr>
              <w:jc w:val="center"/>
              <w:outlineLvl w:val="0"/>
              <w:rPr>
                <w:sz w:val="20"/>
              </w:rPr>
            </w:pPr>
          </w:p>
        </w:tc>
      </w:tr>
    </w:tbl>
    <w:p w14:paraId="78820177" w14:textId="77777777" w:rsidR="00F02FDE" w:rsidRPr="00892034" w:rsidRDefault="00F02FDE" w:rsidP="00F02FDE">
      <w:pPr>
        <w:pStyle w:val="Encabezado"/>
        <w:tabs>
          <w:tab w:val="right" w:leader="underscore" w:pos="10206"/>
        </w:tabs>
        <w:rPr>
          <w:rFonts w:ascii="Arial Narrow" w:hAnsi="Arial Narrow"/>
        </w:rPr>
      </w:pPr>
      <w:r w:rsidRPr="006A40C7">
        <w:rPr>
          <w:rFonts w:ascii="Arial Narrow" w:hAnsi="Arial Narrow"/>
        </w:rPr>
        <w:tab/>
      </w:r>
    </w:p>
    <w:p w14:paraId="2E7F398D" w14:textId="77777777" w:rsidR="00F02FDE" w:rsidRPr="006A40C7" w:rsidRDefault="00F02FDE" w:rsidP="00F02FDE">
      <w:pPr>
        <w:jc w:val="center"/>
        <w:rPr>
          <w:rFonts w:ascii="Arial Narrow" w:hAnsi="Arial Narrow"/>
          <w:b/>
          <w:sz w:val="20"/>
        </w:rPr>
      </w:pPr>
    </w:p>
    <w:p w14:paraId="61CFB1DC" w14:textId="77777777" w:rsidR="00F02FDE" w:rsidRDefault="00F02FDE" w:rsidP="00F02FDE">
      <w:pPr>
        <w:rPr>
          <w:snapToGrid w:val="0"/>
          <w:sz w:val="20"/>
        </w:rPr>
      </w:pPr>
    </w:p>
    <w:p w14:paraId="77E72461" w14:textId="77777777" w:rsidR="00F02FDE" w:rsidRDefault="00F02FDE" w:rsidP="00F02FDE">
      <w:pPr>
        <w:rPr>
          <w:snapToGrid w:val="0"/>
          <w:sz w:val="20"/>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0"/>
      </w:tblGrid>
      <w:tr w:rsidR="00F02FDE" w:rsidRPr="00DC4A54" w14:paraId="33D08C90" w14:textId="77777777" w:rsidTr="004C181F">
        <w:trPr>
          <w:trHeight w:val="927"/>
        </w:trPr>
        <w:tc>
          <w:tcPr>
            <w:tcW w:w="5000" w:type="pct"/>
            <w:vAlign w:val="center"/>
          </w:tcPr>
          <w:p w14:paraId="796B86CF" w14:textId="77777777" w:rsidR="00F02FDE" w:rsidRPr="00A6318F" w:rsidRDefault="00F02FDE" w:rsidP="004C181F">
            <w:pPr>
              <w:pStyle w:val="Ttulo1"/>
              <w:rPr>
                <w:rFonts w:ascii="Arial Narrow" w:hAnsi="Arial Narrow"/>
                <w:sz w:val="20"/>
              </w:rPr>
            </w:pPr>
            <w:bookmarkStart w:id="4" w:name="_Toc83623753"/>
            <w:r>
              <w:rPr>
                <w:rFonts w:ascii="Arial Narrow" w:hAnsi="Arial Narrow"/>
                <w:sz w:val="20"/>
              </w:rPr>
              <w:t>NOTA</w:t>
            </w:r>
            <w:bookmarkEnd w:id="4"/>
          </w:p>
          <w:p w14:paraId="2D1FB0DB" w14:textId="77777777" w:rsidR="00F02FDE" w:rsidRPr="00DC4A54" w:rsidRDefault="00F02FDE" w:rsidP="004C181F">
            <w:pPr>
              <w:rPr>
                <w:sz w:val="20"/>
              </w:rPr>
            </w:pPr>
            <w:r>
              <w:rPr>
                <w:rFonts w:ascii="Arial Narrow" w:hAnsi="Arial Narrow"/>
                <w:sz w:val="20"/>
              </w:rPr>
              <w:t>Cuando se use esta lista de verificación: para mayores detalles se debe revisar la Norma Técnica ISO/IEC 17025:2017 incluidas las Notas, debido a que esta lista no contiene detalles de la norma. Los requisitos son una selección relevante del conjunto total de los mismos, enfocado en evaluar la infraestructura, equipamiento, personal y elementos básicos de gestión con proyección a una futura acreditación.</w:t>
            </w:r>
          </w:p>
        </w:tc>
      </w:tr>
    </w:tbl>
    <w:p w14:paraId="62AD4355" w14:textId="77777777" w:rsidR="00F02FDE" w:rsidRDefault="00F02FDE" w:rsidP="00F02FDE">
      <w:pPr>
        <w:ind w:left="709" w:hanging="709"/>
        <w:jc w:val="right"/>
        <w:rPr>
          <w:sz w:val="20"/>
        </w:rPr>
      </w:pPr>
    </w:p>
    <w:p w14:paraId="2BFCF79C" w14:textId="77777777" w:rsidR="00F02FDE" w:rsidRDefault="00F02FDE" w:rsidP="00F02FDE">
      <w:pPr>
        <w:ind w:left="709" w:hanging="709"/>
        <w:jc w:val="right"/>
        <w:rPr>
          <w:sz w:val="20"/>
        </w:rPr>
      </w:pPr>
    </w:p>
    <w:p w14:paraId="22B3EC72" w14:textId="77777777" w:rsidR="00F02FDE" w:rsidRDefault="00F02FDE" w:rsidP="00F02FDE">
      <w:pPr>
        <w:ind w:left="709" w:hanging="709"/>
        <w:jc w:val="right"/>
        <w:rPr>
          <w:sz w:val="20"/>
        </w:rPr>
      </w:pPr>
    </w:p>
    <w:p w14:paraId="6B82A3E8" w14:textId="77777777" w:rsidR="00F02FDE" w:rsidRDefault="00F02FDE" w:rsidP="00F02FDE">
      <w:pPr>
        <w:ind w:left="709" w:hanging="709"/>
        <w:jc w:val="right"/>
        <w:rPr>
          <w:sz w:val="20"/>
        </w:rPr>
      </w:pPr>
    </w:p>
    <w:p w14:paraId="0DD6FAF6" w14:textId="77777777" w:rsidR="00F02FDE" w:rsidRDefault="00F02FDE" w:rsidP="00F02FDE">
      <w:pPr>
        <w:ind w:left="709" w:hanging="709"/>
        <w:jc w:val="right"/>
        <w:rPr>
          <w:sz w:val="20"/>
        </w:rPr>
      </w:pPr>
    </w:p>
    <w:p w14:paraId="0B6676A1" w14:textId="77777777" w:rsidR="00F02FDE" w:rsidRDefault="00F02FDE" w:rsidP="00F02FDE">
      <w:pPr>
        <w:ind w:left="709" w:hanging="709"/>
        <w:jc w:val="right"/>
        <w:rPr>
          <w:sz w:val="20"/>
        </w:rPr>
      </w:pPr>
    </w:p>
    <w:p w14:paraId="74E1A7FF" w14:textId="77777777" w:rsidR="00F02FDE" w:rsidRDefault="00F02FDE" w:rsidP="00F02FDE">
      <w:pPr>
        <w:ind w:left="709" w:hanging="709"/>
        <w:jc w:val="right"/>
        <w:rPr>
          <w:sz w:val="20"/>
        </w:rPr>
      </w:pPr>
    </w:p>
    <w:p w14:paraId="0FF6D39B" w14:textId="77777777" w:rsidR="00F02FDE" w:rsidRDefault="00F02FDE" w:rsidP="00F02FDE">
      <w:pPr>
        <w:ind w:left="709" w:hanging="709"/>
        <w:jc w:val="right"/>
        <w:rPr>
          <w:sz w:val="20"/>
        </w:rPr>
      </w:pPr>
    </w:p>
    <w:p w14:paraId="0B209F6D" w14:textId="77777777" w:rsidR="00F02FDE" w:rsidRDefault="00F02FDE" w:rsidP="00F02FDE">
      <w:pPr>
        <w:ind w:left="709" w:hanging="709"/>
        <w:jc w:val="right"/>
        <w:rPr>
          <w:sz w:val="20"/>
        </w:rPr>
      </w:pPr>
    </w:p>
    <w:p w14:paraId="7D90E253" w14:textId="77777777" w:rsidR="00F02FDE" w:rsidRDefault="00F02FDE" w:rsidP="00F02FDE">
      <w:pPr>
        <w:ind w:left="709" w:hanging="709"/>
        <w:jc w:val="right"/>
        <w:rPr>
          <w:sz w:val="20"/>
        </w:rPr>
      </w:pPr>
    </w:p>
    <w:p w14:paraId="3A47802A" w14:textId="77777777" w:rsidR="00F02FDE" w:rsidRDefault="00F02FDE" w:rsidP="00F02FDE">
      <w:pPr>
        <w:ind w:left="709" w:hanging="709"/>
        <w:jc w:val="right"/>
        <w:rPr>
          <w:sz w:val="20"/>
        </w:rPr>
      </w:pPr>
    </w:p>
    <w:p w14:paraId="640CA864" w14:textId="77777777" w:rsidR="00F02FDE" w:rsidRDefault="00F02FDE" w:rsidP="00F02FDE">
      <w:pPr>
        <w:ind w:left="709" w:hanging="709"/>
        <w:jc w:val="right"/>
        <w:rPr>
          <w:sz w:val="20"/>
        </w:rPr>
      </w:pPr>
    </w:p>
    <w:p w14:paraId="54A4FC10" w14:textId="77777777" w:rsidR="00F02FDE" w:rsidRDefault="00F02FDE" w:rsidP="00F02FDE">
      <w:pPr>
        <w:ind w:left="709" w:hanging="709"/>
        <w:jc w:val="right"/>
        <w:rPr>
          <w:sz w:val="20"/>
        </w:rPr>
      </w:pPr>
    </w:p>
    <w:p w14:paraId="5866D5B1" w14:textId="77777777" w:rsidR="00F02FDE" w:rsidRDefault="00F02FDE" w:rsidP="00F02FDE">
      <w:pPr>
        <w:ind w:left="709" w:hanging="709"/>
        <w:jc w:val="right"/>
        <w:rPr>
          <w:sz w:val="20"/>
        </w:rPr>
      </w:pPr>
    </w:p>
    <w:p w14:paraId="7C20C602" w14:textId="77777777" w:rsidR="00F02FDE" w:rsidRDefault="00F02FDE" w:rsidP="00F02FDE">
      <w:pPr>
        <w:ind w:left="709" w:hanging="709"/>
        <w:jc w:val="right"/>
        <w:rPr>
          <w:sz w:val="20"/>
        </w:rPr>
      </w:pPr>
    </w:p>
    <w:p w14:paraId="10592B59" w14:textId="77777777" w:rsidR="00F02FDE" w:rsidRDefault="00F02FDE" w:rsidP="00F02FDE">
      <w:pPr>
        <w:ind w:left="709" w:hanging="709"/>
        <w:jc w:val="right"/>
        <w:rPr>
          <w:sz w:val="20"/>
        </w:rPr>
      </w:pPr>
    </w:p>
    <w:p w14:paraId="47E0A91B" w14:textId="77777777" w:rsidR="00F02FDE" w:rsidRPr="00DC4A54" w:rsidRDefault="00F02FDE" w:rsidP="00F02FDE">
      <w:pPr>
        <w:ind w:left="709" w:hanging="709"/>
        <w:jc w:val="right"/>
        <w:rPr>
          <w:sz w:val="20"/>
        </w:rPr>
      </w:pPr>
    </w:p>
    <w:tbl>
      <w:tblPr>
        <w:tblW w:w="10065" w:type="dxa"/>
        <w:tblInd w:w="-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10"/>
        <w:gridCol w:w="4961"/>
        <w:gridCol w:w="1559"/>
        <w:gridCol w:w="1559"/>
        <w:gridCol w:w="1276"/>
      </w:tblGrid>
      <w:tr w:rsidR="00272215" w:rsidRPr="00EC0257" w14:paraId="301AEE9F" w14:textId="77777777" w:rsidTr="005751C7">
        <w:trPr>
          <w:trHeight w:val="422"/>
          <w:tblHeader/>
        </w:trPr>
        <w:tc>
          <w:tcPr>
            <w:tcW w:w="5671" w:type="dxa"/>
            <w:gridSpan w:val="2"/>
            <w:tcBorders>
              <w:top w:val="single" w:sz="4" w:space="0" w:color="auto"/>
              <w:left w:val="single" w:sz="4" w:space="0" w:color="auto"/>
              <w:right w:val="single" w:sz="4" w:space="0" w:color="auto"/>
            </w:tcBorders>
            <w:vAlign w:val="center"/>
          </w:tcPr>
          <w:p w14:paraId="68BA68C3" w14:textId="07502269" w:rsidR="00272215" w:rsidRPr="00EC0257" w:rsidRDefault="00272215" w:rsidP="001B61C4">
            <w:pPr>
              <w:spacing w:line="240" w:lineRule="auto"/>
              <w:jc w:val="center"/>
              <w:rPr>
                <w:rFonts w:ascii="Arial Narrow" w:hAnsi="Arial Narrow"/>
                <w:b/>
                <w:sz w:val="20"/>
                <w:szCs w:val="20"/>
              </w:rPr>
            </w:pPr>
            <w:r w:rsidRPr="00EC0257">
              <w:rPr>
                <w:rFonts w:ascii="Arial Narrow" w:hAnsi="Arial Narrow"/>
                <w:b/>
                <w:sz w:val="20"/>
                <w:szCs w:val="20"/>
              </w:rPr>
              <w:lastRenderedPageBreak/>
              <w:t>REQUISITO DE LA NORMA NTP-ISO/IEC 17025:2017</w:t>
            </w:r>
          </w:p>
        </w:tc>
        <w:tc>
          <w:tcPr>
            <w:tcW w:w="1559" w:type="dxa"/>
            <w:vMerge w:val="restart"/>
            <w:tcBorders>
              <w:top w:val="single" w:sz="4" w:space="0" w:color="auto"/>
              <w:left w:val="single" w:sz="4" w:space="0" w:color="auto"/>
              <w:right w:val="single" w:sz="4" w:space="0" w:color="auto"/>
            </w:tcBorders>
            <w:vAlign w:val="center"/>
          </w:tcPr>
          <w:p w14:paraId="5251EB89" w14:textId="4A33DDB9"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DOCUMENTO DE REFERENCIA</w:t>
            </w:r>
            <w:proofErr w:type="gramStart"/>
            <w:r w:rsidRPr="00EC0257">
              <w:rPr>
                <w:rFonts w:ascii="Arial Narrow" w:hAnsi="Arial Narrow"/>
                <w:b/>
                <w:sz w:val="20"/>
                <w:szCs w:val="20"/>
              </w:rPr>
              <w:t xml:space="preserve">   (</w:t>
            </w:r>
            <w:proofErr w:type="gramEnd"/>
            <w:r w:rsidRPr="00EC0257">
              <w:rPr>
                <w:rFonts w:ascii="Arial Narrow" w:hAnsi="Arial Narrow"/>
                <w:b/>
                <w:sz w:val="20"/>
                <w:szCs w:val="20"/>
              </w:rPr>
              <w:t>Completado por el postulante)</w:t>
            </w:r>
          </w:p>
        </w:tc>
        <w:tc>
          <w:tcPr>
            <w:tcW w:w="1559" w:type="dxa"/>
            <w:vMerge w:val="restart"/>
            <w:tcBorders>
              <w:top w:val="single" w:sz="4" w:space="0" w:color="auto"/>
              <w:left w:val="single" w:sz="4" w:space="0" w:color="auto"/>
              <w:right w:val="single" w:sz="4" w:space="0" w:color="auto"/>
            </w:tcBorders>
            <w:vAlign w:val="center"/>
          </w:tcPr>
          <w:p w14:paraId="2BC5D9C9" w14:textId="5CF48660" w:rsidR="00272215" w:rsidRPr="00EC0257" w:rsidRDefault="00272215" w:rsidP="00272215">
            <w:pPr>
              <w:jc w:val="center"/>
              <w:rPr>
                <w:rFonts w:ascii="Arial Narrow" w:hAnsi="Arial Narrow"/>
                <w:b/>
                <w:sz w:val="20"/>
                <w:szCs w:val="20"/>
                <w:lang w:val="es-ES"/>
              </w:rPr>
            </w:pPr>
            <w:r w:rsidRPr="00EC0257">
              <w:rPr>
                <w:rFonts w:ascii="Arial Narrow" w:hAnsi="Arial Narrow"/>
                <w:b/>
                <w:sz w:val="20"/>
                <w:szCs w:val="20"/>
                <w:lang w:val="es-ES"/>
              </w:rPr>
              <w:t xml:space="preserve">EVALUACIÓN DOCUMENTARIA </w:t>
            </w:r>
            <w:proofErr w:type="gramStart"/>
            <w:r w:rsidRPr="00EC0257">
              <w:rPr>
                <w:rFonts w:ascii="Arial Narrow" w:hAnsi="Arial Narrow"/>
                <w:b/>
                <w:sz w:val="20"/>
                <w:szCs w:val="20"/>
                <w:lang w:val="es-ES"/>
              </w:rPr>
              <w:t xml:space="preserve">   (</w:t>
            </w:r>
            <w:proofErr w:type="gramEnd"/>
            <w:r w:rsidRPr="00EC0257">
              <w:rPr>
                <w:rFonts w:ascii="Arial Narrow" w:hAnsi="Arial Narrow"/>
                <w:b/>
                <w:sz w:val="20"/>
                <w:szCs w:val="20"/>
                <w:lang w:val="es-ES"/>
              </w:rPr>
              <w:t xml:space="preserve">Comentario del evaluador) </w:t>
            </w:r>
          </w:p>
        </w:tc>
        <w:tc>
          <w:tcPr>
            <w:tcW w:w="1276" w:type="dxa"/>
            <w:tcBorders>
              <w:top w:val="single" w:sz="4" w:space="0" w:color="auto"/>
              <w:left w:val="single" w:sz="4" w:space="0" w:color="auto"/>
              <w:right w:val="single" w:sz="4" w:space="0" w:color="auto"/>
            </w:tcBorders>
            <w:vAlign w:val="center"/>
          </w:tcPr>
          <w:p w14:paraId="6040C6E3" w14:textId="18AC0DC5" w:rsidR="00272215" w:rsidRPr="00EC0257" w:rsidRDefault="00272215" w:rsidP="001B61C4">
            <w:pPr>
              <w:spacing w:line="240" w:lineRule="auto"/>
              <w:jc w:val="center"/>
              <w:rPr>
                <w:rFonts w:ascii="Arial Narrow" w:hAnsi="Arial Narrow"/>
                <w:b/>
                <w:sz w:val="20"/>
                <w:szCs w:val="20"/>
              </w:rPr>
            </w:pPr>
            <w:r w:rsidRPr="00EC0257">
              <w:rPr>
                <w:rFonts w:ascii="Arial Narrow" w:hAnsi="Arial Narrow"/>
                <w:b/>
                <w:sz w:val="20"/>
                <w:szCs w:val="20"/>
              </w:rPr>
              <w:t>CONCLUSIÓN</w:t>
            </w:r>
          </w:p>
        </w:tc>
      </w:tr>
      <w:tr w:rsidR="00272215" w:rsidRPr="00EC0257" w14:paraId="22E6A923" w14:textId="77777777" w:rsidTr="005751C7">
        <w:trPr>
          <w:trHeight w:val="537"/>
        </w:trPr>
        <w:tc>
          <w:tcPr>
            <w:tcW w:w="710" w:type="dxa"/>
            <w:tcBorders>
              <w:bottom w:val="single" w:sz="2" w:space="0" w:color="auto"/>
            </w:tcBorders>
            <w:vAlign w:val="center"/>
          </w:tcPr>
          <w:p w14:paraId="4C71F30F" w14:textId="520833EC"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Nro.</w:t>
            </w:r>
          </w:p>
        </w:tc>
        <w:tc>
          <w:tcPr>
            <w:tcW w:w="4961" w:type="dxa"/>
            <w:tcBorders>
              <w:bottom w:val="single" w:sz="2" w:space="0" w:color="auto"/>
              <w:right w:val="single" w:sz="4" w:space="0" w:color="auto"/>
            </w:tcBorders>
            <w:vAlign w:val="center"/>
          </w:tcPr>
          <w:p w14:paraId="4A866323" w14:textId="1FBCC6D1" w:rsidR="00272215" w:rsidRPr="00EC0257" w:rsidRDefault="00272215" w:rsidP="00272215">
            <w:pPr>
              <w:tabs>
                <w:tab w:val="left" w:pos="1418"/>
              </w:tabs>
              <w:jc w:val="center"/>
              <w:rPr>
                <w:rFonts w:ascii="Arial Narrow" w:hAnsi="Arial Narrow"/>
                <w:b/>
                <w:bCs/>
                <w:sz w:val="20"/>
                <w:szCs w:val="20"/>
              </w:rPr>
            </w:pPr>
            <w:r w:rsidRPr="00EC0257">
              <w:rPr>
                <w:rFonts w:ascii="Arial Narrow" w:hAnsi="Arial Narrow"/>
                <w:b/>
                <w:sz w:val="20"/>
                <w:szCs w:val="20"/>
              </w:rPr>
              <w:t>DESCRIPCIÓN</w:t>
            </w:r>
          </w:p>
        </w:tc>
        <w:tc>
          <w:tcPr>
            <w:tcW w:w="1559" w:type="dxa"/>
            <w:vMerge/>
            <w:tcBorders>
              <w:left w:val="single" w:sz="4" w:space="0" w:color="auto"/>
              <w:bottom w:val="single" w:sz="4" w:space="0" w:color="auto"/>
              <w:right w:val="single" w:sz="4" w:space="0" w:color="auto"/>
            </w:tcBorders>
          </w:tcPr>
          <w:p w14:paraId="209603A4" w14:textId="303C8464" w:rsidR="00272215" w:rsidRPr="00EC0257" w:rsidRDefault="00272215" w:rsidP="00272215">
            <w:pPr>
              <w:jc w:val="center"/>
              <w:rPr>
                <w:rFonts w:ascii="Arial Narrow" w:hAnsi="Arial Narrow"/>
                <w:b/>
                <w:sz w:val="20"/>
                <w:szCs w:val="20"/>
              </w:rPr>
            </w:pPr>
          </w:p>
        </w:tc>
        <w:tc>
          <w:tcPr>
            <w:tcW w:w="1559" w:type="dxa"/>
            <w:vMerge/>
            <w:tcBorders>
              <w:left w:val="single" w:sz="4" w:space="0" w:color="auto"/>
              <w:bottom w:val="single" w:sz="2" w:space="0" w:color="auto"/>
              <w:right w:val="single" w:sz="4" w:space="0" w:color="auto"/>
            </w:tcBorders>
            <w:vAlign w:val="center"/>
          </w:tcPr>
          <w:p w14:paraId="361680D2" w14:textId="01EC2083"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1858D4C1" w14:textId="79F8F630"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Conforme / No Conforme</w:t>
            </w:r>
          </w:p>
        </w:tc>
      </w:tr>
      <w:tr w:rsidR="00272215" w:rsidRPr="00EC0257" w14:paraId="2DCB5600" w14:textId="77777777" w:rsidTr="005751C7">
        <w:trPr>
          <w:trHeight w:val="367"/>
        </w:trPr>
        <w:tc>
          <w:tcPr>
            <w:tcW w:w="710" w:type="dxa"/>
            <w:tcBorders>
              <w:bottom w:val="single" w:sz="2" w:space="0" w:color="auto"/>
            </w:tcBorders>
          </w:tcPr>
          <w:p w14:paraId="5A9830E2"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w:t>
            </w:r>
          </w:p>
          <w:p w14:paraId="39BC6C07"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6.1</w:t>
            </w:r>
          </w:p>
          <w:p w14:paraId="0C89271B" w14:textId="77777777" w:rsidR="00272215" w:rsidRPr="00EC0257" w:rsidRDefault="00272215" w:rsidP="00272215">
            <w:pPr>
              <w:jc w:val="center"/>
              <w:rPr>
                <w:rFonts w:ascii="Arial Narrow" w:hAnsi="Arial Narrow"/>
                <w:b/>
                <w:sz w:val="20"/>
                <w:szCs w:val="20"/>
              </w:rPr>
            </w:pPr>
          </w:p>
        </w:tc>
        <w:tc>
          <w:tcPr>
            <w:tcW w:w="4961" w:type="dxa"/>
            <w:tcBorders>
              <w:bottom w:val="single" w:sz="2" w:space="0" w:color="auto"/>
            </w:tcBorders>
          </w:tcPr>
          <w:p w14:paraId="04ADF321" w14:textId="77777777" w:rsidR="00272215" w:rsidRPr="00EC0257" w:rsidRDefault="00272215" w:rsidP="00272215">
            <w:pPr>
              <w:tabs>
                <w:tab w:val="left" w:pos="1418"/>
              </w:tabs>
              <w:rPr>
                <w:rFonts w:ascii="Arial Narrow" w:hAnsi="Arial Narrow"/>
                <w:b/>
                <w:bCs/>
                <w:sz w:val="20"/>
                <w:szCs w:val="20"/>
              </w:rPr>
            </w:pPr>
            <w:r w:rsidRPr="00EC0257">
              <w:rPr>
                <w:rFonts w:ascii="Arial Narrow" w:hAnsi="Arial Narrow"/>
                <w:b/>
                <w:bCs/>
                <w:sz w:val="20"/>
                <w:szCs w:val="20"/>
              </w:rPr>
              <w:t>Requisitos relativos a los recursos</w:t>
            </w:r>
          </w:p>
          <w:p w14:paraId="76453449" w14:textId="3FFBE937" w:rsidR="00272215" w:rsidRPr="00EC0257" w:rsidRDefault="00272215" w:rsidP="00272215">
            <w:pPr>
              <w:tabs>
                <w:tab w:val="left" w:pos="1418"/>
              </w:tabs>
              <w:rPr>
                <w:rFonts w:ascii="Arial Narrow" w:hAnsi="Arial Narrow"/>
                <w:b/>
                <w:bCs/>
                <w:sz w:val="20"/>
                <w:szCs w:val="20"/>
              </w:rPr>
            </w:pPr>
            <w:r w:rsidRPr="00EC0257">
              <w:rPr>
                <w:rFonts w:ascii="Arial Narrow" w:hAnsi="Arial Narrow"/>
                <w:b/>
                <w:bCs/>
                <w:sz w:val="20"/>
                <w:szCs w:val="20"/>
              </w:rPr>
              <w:t>Generalidades</w:t>
            </w:r>
          </w:p>
          <w:p w14:paraId="3F5738FD" w14:textId="77777777" w:rsidR="00272215" w:rsidRPr="00EC0257" w:rsidRDefault="00272215" w:rsidP="00272215">
            <w:pPr>
              <w:rPr>
                <w:rFonts w:ascii="Arial Narrow" w:hAnsi="Arial Narrow"/>
                <w:bCs/>
                <w:sz w:val="20"/>
                <w:szCs w:val="20"/>
              </w:rPr>
            </w:pPr>
            <w:r w:rsidRPr="00EC0257">
              <w:rPr>
                <w:rFonts w:ascii="Arial Narrow" w:hAnsi="Arial Narrow"/>
                <w:bCs/>
                <w:sz w:val="20"/>
                <w:szCs w:val="20"/>
              </w:rPr>
              <w:t>El laboratorio debe tener disponibles el personal, las instalaciones, el equipamiento, los sistemas y los servicios de apoyo necesarios para gestionar y realizar sus actividades de laboratorio.</w:t>
            </w:r>
          </w:p>
        </w:tc>
        <w:tc>
          <w:tcPr>
            <w:tcW w:w="1559" w:type="dxa"/>
            <w:tcBorders>
              <w:top w:val="nil"/>
              <w:left w:val="nil"/>
              <w:bottom w:val="single" w:sz="4" w:space="0" w:color="auto"/>
              <w:right w:val="single" w:sz="4" w:space="0" w:color="auto"/>
            </w:tcBorders>
          </w:tcPr>
          <w:p w14:paraId="10320D4B" w14:textId="77777777" w:rsidR="00272215" w:rsidRPr="00EC0257" w:rsidRDefault="00272215" w:rsidP="00272215">
            <w:pPr>
              <w:jc w:val="center"/>
              <w:rPr>
                <w:rFonts w:ascii="Arial Narrow" w:hAnsi="Arial Narrow"/>
                <w:b/>
                <w:sz w:val="20"/>
                <w:szCs w:val="20"/>
              </w:rPr>
            </w:pPr>
          </w:p>
        </w:tc>
        <w:tc>
          <w:tcPr>
            <w:tcW w:w="1559" w:type="dxa"/>
            <w:tcBorders>
              <w:top w:val="single" w:sz="4" w:space="0" w:color="auto"/>
              <w:left w:val="single" w:sz="4" w:space="0" w:color="auto"/>
              <w:bottom w:val="single" w:sz="2" w:space="0" w:color="auto"/>
              <w:right w:val="single" w:sz="4" w:space="0" w:color="auto"/>
            </w:tcBorders>
          </w:tcPr>
          <w:p w14:paraId="6B349F61" w14:textId="77777777"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5CD341B9" w14:textId="77777777" w:rsidR="00272215" w:rsidRPr="00EC0257" w:rsidRDefault="00272215" w:rsidP="00272215">
            <w:pPr>
              <w:jc w:val="center"/>
              <w:rPr>
                <w:rFonts w:ascii="Arial Narrow" w:hAnsi="Arial Narrow"/>
                <w:b/>
                <w:sz w:val="20"/>
                <w:szCs w:val="20"/>
              </w:rPr>
            </w:pPr>
          </w:p>
          <w:p w14:paraId="2F8D4F38" w14:textId="77777777" w:rsidR="00272215" w:rsidRPr="00EC0257" w:rsidRDefault="00272215" w:rsidP="00272215">
            <w:pPr>
              <w:jc w:val="center"/>
              <w:rPr>
                <w:rFonts w:ascii="Arial Narrow" w:hAnsi="Arial Narrow"/>
                <w:b/>
                <w:sz w:val="20"/>
                <w:szCs w:val="20"/>
              </w:rPr>
            </w:pPr>
          </w:p>
          <w:p w14:paraId="5B24D83B" w14:textId="77777777" w:rsidR="00272215" w:rsidRPr="00EC0257" w:rsidRDefault="00272215" w:rsidP="00272215">
            <w:pPr>
              <w:jc w:val="center"/>
              <w:rPr>
                <w:rFonts w:ascii="Arial Narrow" w:hAnsi="Arial Narrow"/>
                <w:b/>
                <w:sz w:val="20"/>
                <w:szCs w:val="20"/>
              </w:rPr>
            </w:pPr>
          </w:p>
          <w:p w14:paraId="2F8834D0" w14:textId="77777777" w:rsidR="00272215" w:rsidRPr="00EC0257" w:rsidRDefault="00272215" w:rsidP="00272215">
            <w:pPr>
              <w:jc w:val="center"/>
              <w:rPr>
                <w:rFonts w:ascii="Arial Narrow" w:hAnsi="Arial Narrow"/>
                <w:b/>
                <w:sz w:val="20"/>
                <w:szCs w:val="20"/>
              </w:rPr>
            </w:pPr>
          </w:p>
          <w:p w14:paraId="175EE030" w14:textId="77777777" w:rsidR="00272215" w:rsidRPr="00EC0257" w:rsidRDefault="00272215" w:rsidP="00272215">
            <w:pPr>
              <w:jc w:val="center"/>
              <w:rPr>
                <w:rFonts w:ascii="Arial Narrow" w:hAnsi="Arial Narrow"/>
                <w:b/>
                <w:sz w:val="20"/>
                <w:szCs w:val="20"/>
              </w:rPr>
            </w:pPr>
          </w:p>
        </w:tc>
      </w:tr>
      <w:tr w:rsidR="00272215" w:rsidRPr="00EC0257" w14:paraId="456D6C36" w14:textId="77777777" w:rsidTr="005751C7">
        <w:tc>
          <w:tcPr>
            <w:tcW w:w="710" w:type="dxa"/>
            <w:tcBorders>
              <w:top w:val="single" w:sz="4" w:space="0" w:color="auto"/>
              <w:left w:val="single" w:sz="4" w:space="0" w:color="auto"/>
              <w:bottom w:val="single" w:sz="4" w:space="0" w:color="auto"/>
            </w:tcBorders>
          </w:tcPr>
          <w:p w14:paraId="6CAEF931"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6.2</w:t>
            </w:r>
          </w:p>
          <w:p w14:paraId="3DD1D27A"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6.2.1</w:t>
            </w:r>
          </w:p>
          <w:p w14:paraId="358467BD" w14:textId="77777777" w:rsidR="00272215" w:rsidRPr="00EC0257" w:rsidRDefault="00272215" w:rsidP="00272215">
            <w:pPr>
              <w:jc w:val="center"/>
              <w:rPr>
                <w:rFonts w:ascii="Arial Narrow" w:hAnsi="Arial Narrow"/>
                <w:b/>
                <w:sz w:val="20"/>
                <w:szCs w:val="20"/>
              </w:rPr>
            </w:pPr>
          </w:p>
        </w:tc>
        <w:tc>
          <w:tcPr>
            <w:tcW w:w="4961" w:type="dxa"/>
            <w:tcBorders>
              <w:top w:val="single" w:sz="4" w:space="0" w:color="auto"/>
              <w:bottom w:val="single" w:sz="4" w:space="0" w:color="auto"/>
            </w:tcBorders>
          </w:tcPr>
          <w:p w14:paraId="338C9A33" w14:textId="77777777" w:rsidR="00272215" w:rsidRPr="00EC0257" w:rsidRDefault="00272215" w:rsidP="00272215">
            <w:pPr>
              <w:tabs>
                <w:tab w:val="left" w:pos="1418"/>
              </w:tabs>
              <w:rPr>
                <w:rFonts w:ascii="Arial Narrow" w:hAnsi="Arial Narrow"/>
                <w:b/>
                <w:bCs/>
                <w:sz w:val="20"/>
                <w:szCs w:val="20"/>
              </w:rPr>
            </w:pPr>
            <w:r w:rsidRPr="00EC0257">
              <w:rPr>
                <w:rFonts w:ascii="Arial Narrow" w:hAnsi="Arial Narrow"/>
                <w:b/>
                <w:bCs/>
                <w:sz w:val="20"/>
                <w:szCs w:val="20"/>
              </w:rPr>
              <w:t>Personal</w:t>
            </w:r>
          </w:p>
          <w:p w14:paraId="03837867" w14:textId="69CAF53C"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Todo el personal del laboratorio ya sea interno o externo, que puede influir en las actividades de laboratorio debe actuar imparcialmente, ser competente y trabajar de acuerdo con el sistema de gestión del laboratorio.</w:t>
            </w:r>
          </w:p>
        </w:tc>
        <w:tc>
          <w:tcPr>
            <w:tcW w:w="1559" w:type="dxa"/>
            <w:tcBorders>
              <w:top w:val="single" w:sz="2" w:space="0" w:color="auto"/>
              <w:bottom w:val="single" w:sz="4" w:space="0" w:color="auto"/>
            </w:tcBorders>
          </w:tcPr>
          <w:p w14:paraId="65AEC77B"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4" w:space="0" w:color="auto"/>
              <w:right w:val="single" w:sz="4" w:space="0" w:color="auto"/>
            </w:tcBorders>
          </w:tcPr>
          <w:p w14:paraId="7D279F22"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4" w:space="0" w:color="auto"/>
              <w:right w:val="single" w:sz="4" w:space="0" w:color="auto"/>
            </w:tcBorders>
          </w:tcPr>
          <w:p w14:paraId="7410D94E" w14:textId="77777777" w:rsidR="00272215" w:rsidRPr="00EC0257" w:rsidRDefault="00272215" w:rsidP="00272215">
            <w:pPr>
              <w:jc w:val="center"/>
              <w:rPr>
                <w:rFonts w:ascii="Arial Narrow" w:hAnsi="Arial Narrow"/>
                <w:b/>
                <w:sz w:val="20"/>
                <w:szCs w:val="20"/>
              </w:rPr>
            </w:pPr>
          </w:p>
        </w:tc>
      </w:tr>
      <w:tr w:rsidR="00272215" w:rsidRPr="00EC0257" w14:paraId="1AD07814" w14:textId="77777777" w:rsidTr="005751C7">
        <w:tc>
          <w:tcPr>
            <w:tcW w:w="710" w:type="dxa"/>
            <w:tcBorders>
              <w:top w:val="single" w:sz="4" w:space="0" w:color="auto"/>
              <w:left w:val="single" w:sz="4" w:space="0" w:color="auto"/>
              <w:bottom w:val="single" w:sz="4" w:space="0" w:color="auto"/>
            </w:tcBorders>
          </w:tcPr>
          <w:p w14:paraId="11DD3C98"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6.2.2</w:t>
            </w:r>
          </w:p>
        </w:tc>
        <w:tc>
          <w:tcPr>
            <w:tcW w:w="4961" w:type="dxa"/>
            <w:tcBorders>
              <w:top w:val="single" w:sz="4" w:space="0" w:color="auto"/>
              <w:bottom w:val="single" w:sz="4" w:space="0" w:color="auto"/>
            </w:tcBorders>
          </w:tcPr>
          <w:p w14:paraId="5DE72CA6" w14:textId="2A2EE29A"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El laboratorio debe documentar los requisitos de competencia para cada función que influye en los resultados de las actividades del laboratorio, incluidos los requisitos de educación, calificación, formación, conocimiento técnico, habilidades y experiencia.</w:t>
            </w:r>
          </w:p>
        </w:tc>
        <w:tc>
          <w:tcPr>
            <w:tcW w:w="1559" w:type="dxa"/>
            <w:tcBorders>
              <w:top w:val="nil"/>
              <w:bottom w:val="single" w:sz="4" w:space="0" w:color="auto"/>
            </w:tcBorders>
          </w:tcPr>
          <w:p w14:paraId="08A8CFEC" w14:textId="77777777" w:rsidR="00272215" w:rsidRPr="00EC0257" w:rsidRDefault="00272215" w:rsidP="00272215">
            <w:pPr>
              <w:jc w:val="center"/>
              <w:rPr>
                <w:rFonts w:ascii="Arial Narrow" w:hAnsi="Arial Narrow"/>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F3D4EA0" w14:textId="77777777"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7DFE2B4F" w14:textId="77777777" w:rsidR="00272215" w:rsidRPr="00EC0257" w:rsidRDefault="00272215" w:rsidP="00272215">
            <w:pPr>
              <w:jc w:val="center"/>
              <w:rPr>
                <w:rFonts w:ascii="Arial Narrow" w:hAnsi="Arial Narrow"/>
                <w:b/>
                <w:sz w:val="20"/>
                <w:szCs w:val="20"/>
              </w:rPr>
            </w:pPr>
          </w:p>
        </w:tc>
      </w:tr>
      <w:tr w:rsidR="00272215" w:rsidRPr="00EC0257" w14:paraId="7057005B" w14:textId="77777777" w:rsidTr="005751C7">
        <w:tc>
          <w:tcPr>
            <w:tcW w:w="710" w:type="dxa"/>
            <w:tcBorders>
              <w:top w:val="single" w:sz="4" w:space="0" w:color="auto"/>
              <w:left w:val="single" w:sz="4" w:space="0" w:color="auto"/>
              <w:bottom w:val="single" w:sz="4" w:space="0" w:color="auto"/>
            </w:tcBorders>
          </w:tcPr>
          <w:p w14:paraId="4A9B4CD7"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6.2.3</w:t>
            </w:r>
          </w:p>
        </w:tc>
        <w:tc>
          <w:tcPr>
            <w:tcW w:w="4961" w:type="dxa"/>
            <w:tcBorders>
              <w:top w:val="single" w:sz="4" w:space="0" w:color="auto"/>
              <w:bottom w:val="single" w:sz="4" w:space="0" w:color="auto"/>
            </w:tcBorders>
          </w:tcPr>
          <w:p w14:paraId="42DFA913" w14:textId="77777777" w:rsidR="00272215" w:rsidRPr="00EC0257" w:rsidRDefault="00272215" w:rsidP="00272215">
            <w:pPr>
              <w:tabs>
                <w:tab w:val="left" w:pos="1418"/>
              </w:tabs>
              <w:rPr>
                <w:rFonts w:ascii="Arial Narrow" w:hAnsi="Arial Narrow"/>
                <w:snapToGrid w:val="0"/>
                <w:sz w:val="20"/>
                <w:szCs w:val="20"/>
              </w:rPr>
            </w:pPr>
            <w:r w:rsidRPr="00EC0257">
              <w:rPr>
                <w:rFonts w:ascii="Arial Narrow" w:hAnsi="Arial Narrow"/>
                <w:bCs/>
                <w:sz w:val="20"/>
                <w:szCs w:val="20"/>
              </w:rPr>
              <w:t>El laboratorio debe asegurarse de que el personal tiene la competencia para realizar las actividades de laboratorio de las cuales es responsable y para evaluar la importancia de las desviaciones.</w:t>
            </w:r>
          </w:p>
        </w:tc>
        <w:tc>
          <w:tcPr>
            <w:tcW w:w="1559" w:type="dxa"/>
            <w:tcBorders>
              <w:top w:val="nil"/>
              <w:bottom w:val="single" w:sz="4" w:space="0" w:color="auto"/>
            </w:tcBorders>
          </w:tcPr>
          <w:p w14:paraId="196616FF" w14:textId="77777777" w:rsidR="00272215" w:rsidRPr="00EC0257" w:rsidRDefault="00272215" w:rsidP="00272215">
            <w:pPr>
              <w:jc w:val="center"/>
              <w:rPr>
                <w:rFonts w:ascii="Arial Narrow" w:hAnsi="Arial Narrow"/>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C8CE6FC" w14:textId="77777777"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44865426" w14:textId="77777777" w:rsidR="00272215" w:rsidRPr="00EC0257" w:rsidRDefault="00272215" w:rsidP="00272215">
            <w:pPr>
              <w:jc w:val="center"/>
              <w:rPr>
                <w:rFonts w:ascii="Arial Narrow" w:hAnsi="Arial Narrow"/>
                <w:b/>
                <w:sz w:val="20"/>
                <w:szCs w:val="20"/>
              </w:rPr>
            </w:pPr>
          </w:p>
        </w:tc>
      </w:tr>
      <w:tr w:rsidR="00272215" w:rsidRPr="00EC0257" w14:paraId="767B2E96" w14:textId="77777777" w:rsidTr="005751C7">
        <w:tc>
          <w:tcPr>
            <w:tcW w:w="710" w:type="dxa"/>
            <w:tcBorders>
              <w:top w:val="single" w:sz="4" w:space="0" w:color="auto"/>
              <w:left w:val="single" w:sz="4" w:space="0" w:color="auto"/>
              <w:bottom w:val="single" w:sz="4" w:space="0" w:color="auto"/>
            </w:tcBorders>
          </w:tcPr>
          <w:p w14:paraId="54B598FF"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6.2.4</w:t>
            </w:r>
          </w:p>
        </w:tc>
        <w:tc>
          <w:tcPr>
            <w:tcW w:w="4961" w:type="dxa"/>
            <w:tcBorders>
              <w:top w:val="single" w:sz="4" w:space="0" w:color="auto"/>
              <w:bottom w:val="single" w:sz="4" w:space="0" w:color="auto"/>
            </w:tcBorders>
          </w:tcPr>
          <w:p w14:paraId="55BB44E1" w14:textId="77777777" w:rsidR="00272215" w:rsidRPr="00EC0257" w:rsidRDefault="00272215" w:rsidP="00272215">
            <w:pPr>
              <w:tabs>
                <w:tab w:val="left" w:pos="1418"/>
              </w:tabs>
              <w:rPr>
                <w:rFonts w:ascii="Arial Narrow" w:hAnsi="Arial Narrow"/>
                <w:b/>
                <w:snapToGrid w:val="0"/>
                <w:sz w:val="20"/>
                <w:szCs w:val="20"/>
              </w:rPr>
            </w:pPr>
            <w:r w:rsidRPr="00EC0257">
              <w:rPr>
                <w:rFonts w:ascii="Arial Narrow" w:hAnsi="Arial Narrow"/>
                <w:bCs/>
                <w:sz w:val="20"/>
                <w:szCs w:val="20"/>
              </w:rPr>
              <w:t>La dirección del laboratorio debe comunicar al personal sus tareas, responsabilidades y autoridad.</w:t>
            </w:r>
          </w:p>
        </w:tc>
        <w:tc>
          <w:tcPr>
            <w:tcW w:w="1559" w:type="dxa"/>
            <w:tcBorders>
              <w:top w:val="single" w:sz="2" w:space="0" w:color="auto"/>
              <w:bottom w:val="single" w:sz="4" w:space="0" w:color="auto"/>
            </w:tcBorders>
          </w:tcPr>
          <w:p w14:paraId="0C4E4834"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4" w:space="0" w:color="auto"/>
              <w:right w:val="single" w:sz="4" w:space="0" w:color="auto"/>
            </w:tcBorders>
          </w:tcPr>
          <w:p w14:paraId="3234ABEA"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4" w:space="0" w:color="auto"/>
              <w:right w:val="single" w:sz="4" w:space="0" w:color="auto"/>
            </w:tcBorders>
          </w:tcPr>
          <w:p w14:paraId="29B3EC40" w14:textId="77777777" w:rsidR="00272215" w:rsidRPr="00EC0257" w:rsidRDefault="00272215" w:rsidP="00272215">
            <w:pPr>
              <w:jc w:val="center"/>
              <w:rPr>
                <w:rFonts w:ascii="Arial Narrow" w:hAnsi="Arial Narrow"/>
                <w:b/>
                <w:sz w:val="20"/>
                <w:szCs w:val="20"/>
              </w:rPr>
            </w:pPr>
          </w:p>
        </w:tc>
      </w:tr>
      <w:tr w:rsidR="00272215" w:rsidRPr="00EC0257" w14:paraId="5B6B075A" w14:textId="77777777" w:rsidTr="005751C7">
        <w:tc>
          <w:tcPr>
            <w:tcW w:w="710" w:type="dxa"/>
            <w:tcBorders>
              <w:top w:val="single" w:sz="4" w:space="0" w:color="auto"/>
              <w:left w:val="single" w:sz="4" w:space="0" w:color="auto"/>
              <w:bottom w:val="single" w:sz="4" w:space="0" w:color="auto"/>
            </w:tcBorders>
          </w:tcPr>
          <w:p w14:paraId="6EB71A70"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6.2.5</w:t>
            </w:r>
          </w:p>
        </w:tc>
        <w:tc>
          <w:tcPr>
            <w:tcW w:w="4961" w:type="dxa"/>
            <w:tcBorders>
              <w:top w:val="single" w:sz="4" w:space="0" w:color="auto"/>
              <w:bottom w:val="single" w:sz="4" w:space="0" w:color="auto"/>
            </w:tcBorders>
          </w:tcPr>
          <w:p w14:paraId="017E34E6" w14:textId="77777777"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El laboratorio debe tener procedimientos y conservar registros para:</w:t>
            </w:r>
          </w:p>
          <w:p w14:paraId="61C018EB" w14:textId="77777777" w:rsidR="00272215" w:rsidRPr="00EC0257" w:rsidRDefault="00272215" w:rsidP="00272215">
            <w:pPr>
              <w:ind w:left="222" w:hanging="222"/>
              <w:rPr>
                <w:rFonts w:ascii="Arial Narrow" w:hAnsi="Arial Narrow"/>
                <w:bCs/>
                <w:sz w:val="20"/>
                <w:szCs w:val="20"/>
              </w:rPr>
            </w:pPr>
            <w:r w:rsidRPr="00EC0257">
              <w:rPr>
                <w:rFonts w:ascii="Arial Narrow" w:hAnsi="Arial Narrow"/>
                <w:bCs/>
                <w:sz w:val="20"/>
                <w:szCs w:val="20"/>
              </w:rPr>
              <w:t>a)</w:t>
            </w:r>
            <w:r w:rsidRPr="00EC0257">
              <w:rPr>
                <w:rFonts w:ascii="Arial Narrow" w:hAnsi="Arial Narrow"/>
                <w:bCs/>
                <w:sz w:val="20"/>
                <w:szCs w:val="20"/>
              </w:rPr>
              <w:tab/>
              <w:t>determinar los requisitos de competencia;</w:t>
            </w:r>
          </w:p>
          <w:p w14:paraId="2188E683" w14:textId="77777777" w:rsidR="00272215" w:rsidRPr="00EC0257" w:rsidRDefault="00272215" w:rsidP="00272215">
            <w:pPr>
              <w:ind w:left="222" w:hanging="222"/>
              <w:rPr>
                <w:rFonts w:ascii="Arial Narrow" w:hAnsi="Arial Narrow"/>
                <w:bCs/>
                <w:sz w:val="20"/>
                <w:szCs w:val="20"/>
              </w:rPr>
            </w:pPr>
            <w:r w:rsidRPr="00EC0257">
              <w:rPr>
                <w:rFonts w:ascii="Arial Narrow" w:hAnsi="Arial Narrow"/>
                <w:bCs/>
                <w:sz w:val="20"/>
                <w:szCs w:val="20"/>
              </w:rPr>
              <w:br w:type="page"/>
              <w:t>b)</w:t>
            </w:r>
            <w:r w:rsidRPr="00EC0257">
              <w:rPr>
                <w:rFonts w:ascii="Arial Narrow" w:hAnsi="Arial Narrow"/>
                <w:bCs/>
                <w:sz w:val="20"/>
                <w:szCs w:val="20"/>
              </w:rPr>
              <w:tab/>
              <w:t>seleccionar al personal;</w:t>
            </w:r>
          </w:p>
          <w:p w14:paraId="1BFFE730" w14:textId="77777777" w:rsidR="00272215" w:rsidRPr="00EC0257" w:rsidRDefault="00272215" w:rsidP="00272215">
            <w:pPr>
              <w:ind w:left="222" w:hanging="222"/>
              <w:rPr>
                <w:rFonts w:ascii="Arial Narrow" w:hAnsi="Arial Narrow"/>
                <w:bCs/>
                <w:sz w:val="20"/>
                <w:szCs w:val="20"/>
              </w:rPr>
            </w:pPr>
            <w:r w:rsidRPr="00EC0257">
              <w:rPr>
                <w:rFonts w:ascii="Arial Narrow" w:hAnsi="Arial Narrow"/>
                <w:bCs/>
                <w:sz w:val="20"/>
                <w:szCs w:val="20"/>
              </w:rPr>
              <w:t>c)</w:t>
            </w:r>
            <w:r w:rsidRPr="00EC0257">
              <w:rPr>
                <w:rFonts w:ascii="Arial Narrow" w:hAnsi="Arial Narrow"/>
                <w:bCs/>
                <w:sz w:val="20"/>
                <w:szCs w:val="20"/>
              </w:rPr>
              <w:tab/>
              <w:t>formar al personal;</w:t>
            </w:r>
          </w:p>
          <w:p w14:paraId="4354EDBC" w14:textId="77777777" w:rsidR="00272215" w:rsidRPr="00EC0257" w:rsidRDefault="00272215" w:rsidP="00272215">
            <w:pPr>
              <w:ind w:left="222" w:hanging="222"/>
              <w:rPr>
                <w:rFonts w:ascii="Arial Narrow" w:hAnsi="Arial Narrow"/>
                <w:bCs/>
                <w:sz w:val="20"/>
                <w:szCs w:val="20"/>
              </w:rPr>
            </w:pPr>
            <w:r w:rsidRPr="00EC0257">
              <w:rPr>
                <w:rFonts w:ascii="Arial Narrow" w:hAnsi="Arial Narrow"/>
                <w:bCs/>
                <w:sz w:val="20"/>
                <w:szCs w:val="20"/>
              </w:rPr>
              <w:t>d)</w:t>
            </w:r>
            <w:r w:rsidRPr="00EC0257">
              <w:rPr>
                <w:rFonts w:ascii="Arial Narrow" w:hAnsi="Arial Narrow"/>
                <w:bCs/>
                <w:sz w:val="20"/>
                <w:szCs w:val="20"/>
              </w:rPr>
              <w:tab/>
              <w:t>supervisar al personal;</w:t>
            </w:r>
          </w:p>
          <w:p w14:paraId="2C312236" w14:textId="77777777" w:rsidR="00272215" w:rsidRPr="00EC0257" w:rsidRDefault="00272215" w:rsidP="00272215">
            <w:pPr>
              <w:ind w:left="222" w:hanging="222"/>
              <w:rPr>
                <w:rFonts w:ascii="Arial Narrow" w:hAnsi="Arial Narrow"/>
                <w:bCs/>
                <w:sz w:val="20"/>
                <w:szCs w:val="20"/>
              </w:rPr>
            </w:pPr>
            <w:r w:rsidRPr="00EC0257">
              <w:rPr>
                <w:rFonts w:ascii="Arial Narrow" w:hAnsi="Arial Narrow"/>
                <w:bCs/>
                <w:sz w:val="20"/>
                <w:szCs w:val="20"/>
              </w:rPr>
              <w:t>e)</w:t>
            </w:r>
            <w:r w:rsidRPr="00EC0257">
              <w:rPr>
                <w:rFonts w:ascii="Arial Narrow" w:hAnsi="Arial Narrow"/>
                <w:bCs/>
                <w:sz w:val="20"/>
                <w:szCs w:val="20"/>
              </w:rPr>
              <w:tab/>
              <w:t>autorizar al personal;</w:t>
            </w:r>
          </w:p>
          <w:p w14:paraId="73FA2E15" w14:textId="77777777" w:rsidR="00272215" w:rsidRPr="00EC0257" w:rsidRDefault="00272215" w:rsidP="00272215">
            <w:pPr>
              <w:ind w:left="222" w:hanging="222"/>
              <w:rPr>
                <w:rFonts w:ascii="Arial Narrow" w:hAnsi="Arial Narrow"/>
                <w:bCs/>
                <w:sz w:val="20"/>
                <w:szCs w:val="20"/>
              </w:rPr>
            </w:pPr>
            <w:r w:rsidRPr="00EC0257">
              <w:rPr>
                <w:rFonts w:ascii="Arial Narrow" w:hAnsi="Arial Narrow"/>
                <w:bCs/>
                <w:sz w:val="20"/>
                <w:szCs w:val="20"/>
              </w:rPr>
              <w:t>f)</w:t>
            </w:r>
            <w:r w:rsidRPr="00EC0257">
              <w:rPr>
                <w:rFonts w:ascii="Arial Narrow" w:hAnsi="Arial Narrow"/>
                <w:bCs/>
                <w:sz w:val="20"/>
                <w:szCs w:val="20"/>
              </w:rPr>
              <w:tab/>
              <w:t>realizar el seguimiento de la competencia del personal.</w:t>
            </w:r>
          </w:p>
        </w:tc>
        <w:tc>
          <w:tcPr>
            <w:tcW w:w="1559" w:type="dxa"/>
            <w:tcBorders>
              <w:top w:val="nil"/>
              <w:bottom w:val="single" w:sz="4" w:space="0" w:color="auto"/>
            </w:tcBorders>
          </w:tcPr>
          <w:p w14:paraId="5FC6CBDF" w14:textId="77777777" w:rsidR="00272215" w:rsidRPr="00EC0257" w:rsidRDefault="00272215" w:rsidP="00272215">
            <w:pPr>
              <w:jc w:val="center"/>
              <w:rPr>
                <w:rFonts w:ascii="Arial Narrow" w:hAnsi="Arial Narrow"/>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88807BF" w14:textId="77777777"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459E0D24" w14:textId="77777777" w:rsidR="00272215" w:rsidRPr="00EC0257" w:rsidRDefault="00272215" w:rsidP="00272215">
            <w:pPr>
              <w:jc w:val="center"/>
              <w:rPr>
                <w:rFonts w:ascii="Arial Narrow" w:hAnsi="Arial Narrow"/>
                <w:b/>
                <w:sz w:val="20"/>
                <w:szCs w:val="20"/>
              </w:rPr>
            </w:pPr>
          </w:p>
        </w:tc>
      </w:tr>
      <w:tr w:rsidR="00272215" w:rsidRPr="00EC0257" w14:paraId="3B2D0FEA" w14:textId="77777777" w:rsidTr="005751C7">
        <w:tc>
          <w:tcPr>
            <w:tcW w:w="710" w:type="dxa"/>
            <w:tcBorders>
              <w:top w:val="single" w:sz="4" w:space="0" w:color="auto"/>
              <w:left w:val="single" w:sz="4" w:space="0" w:color="auto"/>
              <w:bottom w:val="single" w:sz="4" w:space="0" w:color="auto"/>
            </w:tcBorders>
          </w:tcPr>
          <w:p w14:paraId="3405E967"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6.2.6</w:t>
            </w:r>
          </w:p>
        </w:tc>
        <w:tc>
          <w:tcPr>
            <w:tcW w:w="4961" w:type="dxa"/>
            <w:tcBorders>
              <w:top w:val="single" w:sz="4" w:space="0" w:color="auto"/>
              <w:bottom w:val="single" w:sz="4" w:space="0" w:color="auto"/>
            </w:tcBorders>
          </w:tcPr>
          <w:p w14:paraId="61D7E8DC" w14:textId="77777777" w:rsidR="00272215" w:rsidRPr="00EC0257" w:rsidRDefault="00272215" w:rsidP="00272215">
            <w:pPr>
              <w:tabs>
                <w:tab w:val="left" w:pos="922"/>
              </w:tabs>
              <w:rPr>
                <w:rFonts w:ascii="Arial Narrow" w:hAnsi="Arial Narrow"/>
                <w:bCs/>
                <w:sz w:val="20"/>
                <w:szCs w:val="20"/>
              </w:rPr>
            </w:pPr>
            <w:r w:rsidRPr="00EC0257">
              <w:rPr>
                <w:rFonts w:ascii="Arial Narrow" w:hAnsi="Arial Narrow"/>
                <w:bCs/>
                <w:sz w:val="20"/>
                <w:szCs w:val="20"/>
              </w:rPr>
              <w:t>El laboratorio debe autorizar al personal para llevar a cabo actividades de laboratorio específicas, incluidas, pero no limitadas a las siguientes:</w:t>
            </w:r>
          </w:p>
          <w:p w14:paraId="1CB59092" w14:textId="77777777" w:rsidR="00272215" w:rsidRPr="00EC0257" w:rsidRDefault="00272215" w:rsidP="00272215">
            <w:pPr>
              <w:ind w:left="222" w:hanging="222"/>
              <w:rPr>
                <w:rFonts w:ascii="Arial Narrow" w:hAnsi="Arial Narrow"/>
                <w:bCs/>
                <w:sz w:val="20"/>
                <w:szCs w:val="20"/>
              </w:rPr>
            </w:pPr>
            <w:r w:rsidRPr="00EC0257">
              <w:rPr>
                <w:rFonts w:ascii="Arial Narrow" w:hAnsi="Arial Narrow"/>
                <w:bCs/>
                <w:sz w:val="20"/>
                <w:szCs w:val="20"/>
              </w:rPr>
              <w:t>a)</w:t>
            </w:r>
            <w:r w:rsidRPr="00EC0257">
              <w:rPr>
                <w:rFonts w:ascii="Arial Narrow" w:hAnsi="Arial Narrow"/>
                <w:bCs/>
                <w:sz w:val="20"/>
                <w:szCs w:val="20"/>
              </w:rPr>
              <w:tab/>
              <w:t>desarrollar, modificar, verificar y validar métodos;</w:t>
            </w:r>
          </w:p>
          <w:p w14:paraId="7C77E449" w14:textId="77777777" w:rsidR="00272215" w:rsidRPr="00EC0257" w:rsidRDefault="00272215" w:rsidP="00272215">
            <w:pPr>
              <w:ind w:left="222" w:hanging="222"/>
              <w:rPr>
                <w:rFonts w:ascii="Arial Narrow" w:hAnsi="Arial Narrow"/>
                <w:bCs/>
                <w:sz w:val="20"/>
                <w:szCs w:val="20"/>
              </w:rPr>
            </w:pPr>
            <w:r w:rsidRPr="00EC0257">
              <w:rPr>
                <w:rFonts w:ascii="Arial Narrow" w:hAnsi="Arial Narrow"/>
                <w:bCs/>
                <w:sz w:val="20"/>
                <w:szCs w:val="20"/>
              </w:rPr>
              <w:t>b)</w:t>
            </w:r>
            <w:r w:rsidRPr="00EC0257">
              <w:rPr>
                <w:rFonts w:ascii="Arial Narrow" w:hAnsi="Arial Narrow"/>
                <w:bCs/>
                <w:sz w:val="20"/>
                <w:szCs w:val="20"/>
              </w:rPr>
              <w:tab/>
              <w:t>analizar los resultados, incluidas las declaraciones de conformidad o las opiniones e interpretaciones;</w:t>
            </w:r>
          </w:p>
          <w:p w14:paraId="5B552EEB" w14:textId="2677E9A2" w:rsidR="00272215" w:rsidRPr="00EC0257" w:rsidRDefault="00272215" w:rsidP="00272215">
            <w:pPr>
              <w:ind w:left="222" w:hanging="222"/>
              <w:rPr>
                <w:rFonts w:ascii="Arial Narrow" w:hAnsi="Arial Narrow"/>
                <w:sz w:val="20"/>
                <w:szCs w:val="20"/>
              </w:rPr>
            </w:pPr>
            <w:r w:rsidRPr="00EC0257">
              <w:rPr>
                <w:rFonts w:ascii="Arial Narrow" w:hAnsi="Arial Narrow"/>
                <w:bCs/>
                <w:sz w:val="20"/>
                <w:szCs w:val="20"/>
              </w:rPr>
              <w:t>c)</w:t>
            </w:r>
            <w:r w:rsidRPr="00EC0257">
              <w:rPr>
                <w:rFonts w:ascii="Arial Narrow" w:hAnsi="Arial Narrow"/>
                <w:bCs/>
                <w:sz w:val="20"/>
                <w:szCs w:val="20"/>
              </w:rPr>
              <w:tab/>
              <w:t>informar, revisar y autorizar los resultados.</w:t>
            </w:r>
          </w:p>
        </w:tc>
        <w:tc>
          <w:tcPr>
            <w:tcW w:w="1559" w:type="dxa"/>
            <w:tcBorders>
              <w:top w:val="nil"/>
              <w:bottom w:val="single" w:sz="4" w:space="0" w:color="auto"/>
            </w:tcBorders>
          </w:tcPr>
          <w:p w14:paraId="6DF5C170" w14:textId="77777777" w:rsidR="00272215" w:rsidRPr="00EC0257" w:rsidRDefault="00272215" w:rsidP="00272215">
            <w:pPr>
              <w:jc w:val="center"/>
              <w:rPr>
                <w:rFonts w:ascii="Arial Narrow" w:hAnsi="Arial Narrow"/>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80ADE40" w14:textId="77777777"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23FCFAC5" w14:textId="77777777" w:rsidR="00272215" w:rsidRPr="00EC0257" w:rsidRDefault="00272215" w:rsidP="00272215">
            <w:pPr>
              <w:jc w:val="center"/>
              <w:rPr>
                <w:rFonts w:ascii="Arial Narrow" w:hAnsi="Arial Narrow"/>
                <w:b/>
                <w:sz w:val="20"/>
                <w:szCs w:val="20"/>
              </w:rPr>
            </w:pPr>
          </w:p>
        </w:tc>
      </w:tr>
      <w:tr w:rsidR="00272215" w:rsidRPr="00EC0257" w14:paraId="01A73E97" w14:textId="77777777" w:rsidTr="005751C7">
        <w:tc>
          <w:tcPr>
            <w:tcW w:w="710" w:type="dxa"/>
            <w:tcBorders>
              <w:top w:val="single" w:sz="4" w:space="0" w:color="auto"/>
              <w:left w:val="single" w:sz="4" w:space="0" w:color="auto"/>
              <w:bottom w:val="single" w:sz="4" w:space="0" w:color="auto"/>
            </w:tcBorders>
          </w:tcPr>
          <w:p w14:paraId="4AC84E43"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6.3</w:t>
            </w:r>
          </w:p>
          <w:p w14:paraId="2D426EAA"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6.3.1</w:t>
            </w:r>
          </w:p>
        </w:tc>
        <w:tc>
          <w:tcPr>
            <w:tcW w:w="4961" w:type="dxa"/>
            <w:tcBorders>
              <w:top w:val="single" w:sz="4" w:space="0" w:color="auto"/>
              <w:bottom w:val="single" w:sz="4" w:space="0" w:color="auto"/>
            </w:tcBorders>
          </w:tcPr>
          <w:p w14:paraId="689C4A9B" w14:textId="77777777" w:rsidR="00272215" w:rsidRPr="00EC0257" w:rsidRDefault="00272215" w:rsidP="00272215">
            <w:pPr>
              <w:tabs>
                <w:tab w:val="left" w:pos="1418"/>
              </w:tabs>
              <w:rPr>
                <w:rFonts w:ascii="Arial Narrow" w:hAnsi="Arial Narrow"/>
                <w:b/>
                <w:bCs/>
                <w:sz w:val="20"/>
                <w:szCs w:val="20"/>
              </w:rPr>
            </w:pPr>
            <w:r w:rsidRPr="00EC0257">
              <w:rPr>
                <w:rFonts w:ascii="Arial Narrow" w:hAnsi="Arial Narrow"/>
                <w:b/>
                <w:bCs/>
                <w:sz w:val="20"/>
                <w:szCs w:val="20"/>
              </w:rPr>
              <w:t>Instalaciones y condiciones ambientales</w:t>
            </w:r>
          </w:p>
          <w:p w14:paraId="11BDE07E" w14:textId="77777777" w:rsidR="00272215" w:rsidRPr="00EC0257" w:rsidRDefault="00272215" w:rsidP="00272215">
            <w:pPr>
              <w:tabs>
                <w:tab w:val="left" w:pos="1418"/>
              </w:tabs>
              <w:rPr>
                <w:rFonts w:ascii="Arial Narrow" w:hAnsi="Arial Narrow"/>
                <w:sz w:val="20"/>
                <w:szCs w:val="20"/>
              </w:rPr>
            </w:pPr>
            <w:r w:rsidRPr="00EC0257">
              <w:rPr>
                <w:rFonts w:ascii="Arial Narrow" w:hAnsi="Arial Narrow"/>
                <w:bCs/>
                <w:sz w:val="20"/>
                <w:szCs w:val="20"/>
              </w:rPr>
              <w:t>Las instalaciones y las condiciones ambientales deben ser adecuadas para las actividades del laboratorio y no deben afectar adversamente a la validez de los resultados.</w:t>
            </w:r>
          </w:p>
        </w:tc>
        <w:tc>
          <w:tcPr>
            <w:tcW w:w="1559" w:type="dxa"/>
            <w:tcBorders>
              <w:top w:val="single" w:sz="2" w:space="0" w:color="auto"/>
              <w:bottom w:val="single" w:sz="4" w:space="0" w:color="auto"/>
            </w:tcBorders>
          </w:tcPr>
          <w:p w14:paraId="3C59FE64"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4" w:space="0" w:color="auto"/>
              <w:right w:val="single" w:sz="4" w:space="0" w:color="auto"/>
            </w:tcBorders>
          </w:tcPr>
          <w:p w14:paraId="63811A24"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4" w:space="0" w:color="auto"/>
              <w:right w:val="single" w:sz="4" w:space="0" w:color="auto"/>
            </w:tcBorders>
          </w:tcPr>
          <w:p w14:paraId="6AD4D2C8" w14:textId="77777777" w:rsidR="00272215" w:rsidRPr="00EC0257" w:rsidRDefault="00272215" w:rsidP="00272215">
            <w:pPr>
              <w:jc w:val="center"/>
              <w:rPr>
                <w:rFonts w:ascii="Arial Narrow" w:hAnsi="Arial Narrow"/>
                <w:b/>
                <w:sz w:val="20"/>
                <w:szCs w:val="20"/>
              </w:rPr>
            </w:pPr>
          </w:p>
        </w:tc>
      </w:tr>
      <w:tr w:rsidR="00272215" w:rsidRPr="00EC0257" w14:paraId="625A58CF" w14:textId="77777777" w:rsidTr="005751C7">
        <w:tc>
          <w:tcPr>
            <w:tcW w:w="710" w:type="dxa"/>
            <w:tcBorders>
              <w:top w:val="single" w:sz="4" w:space="0" w:color="auto"/>
              <w:left w:val="single" w:sz="4" w:space="0" w:color="auto"/>
              <w:bottom w:val="single" w:sz="4" w:space="0" w:color="auto"/>
            </w:tcBorders>
          </w:tcPr>
          <w:p w14:paraId="0818EB1E"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6.3.2</w:t>
            </w:r>
          </w:p>
        </w:tc>
        <w:tc>
          <w:tcPr>
            <w:tcW w:w="4961" w:type="dxa"/>
            <w:tcBorders>
              <w:top w:val="single" w:sz="4" w:space="0" w:color="auto"/>
              <w:bottom w:val="single" w:sz="4" w:space="0" w:color="auto"/>
            </w:tcBorders>
          </w:tcPr>
          <w:p w14:paraId="3F00A395" w14:textId="77777777" w:rsidR="00272215" w:rsidRPr="00EC0257" w:rsidRDefault="00272215" w:rsidP="00272215">
            <w:pPr>
              <w:tabs>
                <w:tab w:val="left" w:pos="1418"/>
              </w:tabs>
              <w:rPr>
                <w:rFonts w:ascii="Arial Narrow" w:hAnsi="Arial Narrow"/>
                <w:snapToGrid w:val="0"/>
                <w:sz w:val="20"/>
                <w:szCs w:val="20"/>
              </w:rPr>
            </w:pPr>
            <w:r w:rsidRPr="00EC0257">
              <w:rPr>
                <w:rFonts w:ascii="Arial Narrow" w:hAnsi="Arial Narrow"/>
                <w:bCs/>
                <w:sz w:val="20"/>
                <w:szCs w:val="20"/>
              </w:rPr>
              <w:t>Se deben documentar los requisitos para las instalaciones y las condiciones ambientales necesarias para realizar las actividades de laboratorio.</w:t>
            </w:r>
          </w:p>
        </w:tc>
        <w:tc>
          <w:tcPr>
            <w:tcW w:w="1559" w:type="dxa"/>
            <w:tcBorders>
              <w:top w:val="nil"/>
              <w:bottom w:val="single" w:sz="4" w:space="0" w:color="auto"/>
            </w:tcBorders>
          </w:tcPr>
          <w:p w14:paraId="16906DA0" w14:textId="77777777" w:rsidR="00272215" w:rsidRPr="00EC0257" w:rsidRDefault="00272215" w:rsidP="00272215">
            <w:pPr>
              <w:jc w:val="center"/>
              <w:rPr>
                <w:rFonts w:ascii="Arial Narrow" w:hAnsi="Arial Narrow"/>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DCA50DE" w14:textId="77777777"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158D21E7" w14:textId="77777777" w:rsidR="00272215" w:rsidRPr="00EC0257" w:rsidRDefault="00272215" w:rsidP="00272215">
            <w:pPr>
              <w:jc w:val="center"/>
              <w:rPr>
                <w:rFonts w:ascii="Arial Narrow" w:hAnsi="Arial Narrow"/>
                <w:b/>
                <w:sz w:val="20"/>
                <w:szCs w:val="20"/>
              </w:rPr>
            </w:pPr>
          </w:p>
        </w:tc>
      </w:tr>
      <w:tr w:rsidR="00272215" w:rsidRPr="00EC0257" w14:paraId="3119D552" w14:textId="77777777" w:rsidTr="005751C7">
        <w:tc>
          <w:tcPr>
            <w:tcW w:w="710" w:type="dxa"/>
            <w:tcBorders>
              <w:top w:val="single" w:sz="4" w:space="0" w:color="auto"/>
              <w:left w:val="single" w:sz="4" w:space="0" w:color="auto"/>
              <w:bottom w:val="single" w:sz="4" w:space="0" w:color="auto"/>
            </w:tcBorders>
          </w:tcPr>
          <w:p w14:paraId="3F0DD863"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6.3.3</w:t>
            </w:r>
          </w:p>
        </w:tc>
        <w:tc>
          <w:tcPr>
            <w:tcW w:w="4961" w:type="dxa"/>
            <w:tcBorders>
              <w:top w:val="single" w:sz="4" w:space="0" w:color="auto"/>
              <w:bottom w:val="single" w:sz="4" w:space="0" w:color="auto"/>
            </w:tcBorders>
          </w:tcPr>
          <w:p w14:paraId="113329FB" w14:textId="77777777" w:rsidR="00272215" w:rsidRPr="00EC0257" w:rsidRDefault="00272215" w:rsidP="00272215">
            <w:pPr>
              <w:tabs>
                <w:tab w:val="left" w:pos="1418"/>
              </w:tabs>
              <w:rPr>
                <w:rFonts w:ascii="Arial Narrow" w:hAnsi="Arial Narrow"/>
                <w:snapToGrid w:val="0"/>
                <w:sz w:val="20"/>
                <w:szCs w:val="20"/>
              </w:rPr>
            </w:pPr>
            <w:r w:rsidRPr="00EC0257">
              <w:rPr>
                <w:rFonts w:ascii="Arial Narrow" w:hAnsi="Arial Narrow"/>
                <w:bCs/>
                <w:sz w:val="20"/>
                <w:szCs w:val="20"/>
              </w:rPr>
              <w:t>El laboratorio debe realizar el seguimiento, controlar y registrar las condiciones ambientales de acuerdo con las especificaciones, los métodos o procedimientos pertinentes, o cuando influyen en la validez de los resultados.</w:t>
            </w:r>
          </w:p>
        </w:tc>
        <w:tc>
          <w:tcPr>
            <w:tcW w:w="1559" w:type="dxa"/>
            <w:tcBorders>
              <w:top w:val="single" w:sz="2" w:space="0" w:color="auto"/>
              <w:bottom w:val="single" w:sz="4" w:space="0" w:color="auto"/>
            </w:tcBorders>
          </w:tcPr>
          <w:p w14:paraId="72DE37C1"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4" w:space="0" w:color="auto"/>
              <w:right w:val="single" w:sz="4" w:space="0" w:color="auto"/>
            </w:tcBorders>
          </w:tcPr>
          <w:p w14:paraId="520DE272"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4" w:space="0" w:color="auto"/>
              <w:right w:val="single" w:sz="4" w:space="0" w:color="auto"/>
            </w:tcBorders>
          </w:tcPr>
          <w:p w14:paraId="79B508A7" w14:textId="77777777" w:rsidR="00272215" w:rsidRPr="00EC0257" w:rsidRDefault="00272215" w:rsidP="00272215">
            <w:pPr>
              <w:jc w:val="center"/>
              <w:rPr>
                <w:rFonts w:ascii="Arial Narrow" w:hAnsi="Arial Narrow"/>
                <w:b/>
                <w:sz w:val="20"/>
                <w:szCs w:val="20"/>
              </w:rPr>
            </w:pPr>
          </w:p>
        </w:tc>
      </w:tr>
      <w:tr w:rsidR="00272215" w:rsidRPr="00EC0257" w14:paraId="34C21720" w14:textId="77777777" w:rsidTr="005751C7">
        <w:tc>
          <w:tcPr>
            <w:tcW w:w="710" w:type="dxa"/>
            <w:tcBorders>
              <w:top w:val="single" w:sz="4" w:space="0" w:color="auto"/>
              <w:left w:val="single" w:sz="4" w:space="0" w:color="auto"/>
              <w:bottom w:val="single" w:sz="4" w:space="0" w:color="auto"/>
            </w:tcBorders>
          </w:tcPr>
          <w:p w14:paraId="47197EEF"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lastRenderedPageBreak/>
              <w:t>6.3.4</w:t>
            </w:r>
          </w:p>
        </w:tc>
        <w:tc>
          <w:tcPr>
            <w:tcW w:w="4961" w:type="dxa"/>
            <w:tcBorders>
              <w:top w:val="single" w:sz="4" w:space="0" w:color="auto"/>
              <w:bottom w:val="single" w:sz="4" w:space="0" w:color="auto"/>
            </w:tcBorders>
          </w:tcPr>
          <w:p w14:paraId="38276FFD" w14:textId="77777777" w:rsidR="00272215" w:rsidRPr="00EC0257" w:rsidRDefault="00272215" w:rsidP="00272215">
            <w:pPr>
              <w:rPr>
                <w:rFonts w:ascii="Arial Narrow" w:hAnsi="Arial Narrow"/>
                <w:bCs/>
                <w:sz w:val="20"/>
                <w:szCs w:val="20"/>
              </w:rPr>
            </w:pPr>
            <w:r w:rsidRPr="00EC0257">
              <w:rPr>
                <w:rFonts w:ascii="Arial Narrow" w:hAnsi="Arial Narrow"/>
                <w:bCs/>
                <w:sz w:val="20"/>
                <w:szCs w:val="20"/>
              </w:rPr>
              <w:t>Se deben implementar, realizar el seguimiento de y revisar periódicamente las medidas para controlar las instalaciones y deben incluir, pero no limitarse a, lo siguiente:</w:t>
            </w:r>
          </w:p>
          <w:p w14:paraId="0B55CB57" w14:textId="77777777" w:rsidR="00272215" w:rsidRPr="00EC0257" w:rsidRDefault="00272215" w:rsidP="00272215">
            <w:pPr>
              <w:ind w:left="222" w:hanging="222"/>
              <w:rPr>
                <w:rFonts w:ascii="Arial Narrow" w:hAnsi="Arial Narrow"/>
                <w:bCs/>
                <w:sz w:val="20"/>
                <w:szCs w:val="20"/>
              </w:rPr>
            </w:pPr>
            <w:r w:rsidRPr="00EC0257">
              <w:rPr>
                <w:rFonts w:ascii="Arial Narrow" w:hAnsi="Arial Narrow"/>
                <w:bCs/>
                <w:sz w:val="20"/>
                <w:szCs w:val="20"/>
              </w:rPr>
              <w:t>a)</w:t>
            </w:r>
            <w:r w:rsidRPr="00EC0257">
              <w:rPr>
                <w:rFonts w:ascii="Arial Narrow" w:hAnsi="Arial Narrow"/>
                <w:bCs/>
                <w:sz w:val="20"/>
                <w:szCs w:val="20"/>
              </w:rPr>
              <w:tab/>
              <w:t>acceso y uso de áreas que afecten las actividades de laboratorio;</w:t>
            </w:r>
          </w:p>
          <w:p w14:paraId="75741D2A" w14:textId="77777777" w:rsidR="00272215" w:rsidRPr="00EC0257" w:rsidRDefault="00272215" w:rsidP="00272215">
            <w:pPr>
              <w:ind w:left="222" w:hanging="222"/>
              <w:rPr>
                <w:rFonts w:ascii="Arial Narrow" w:hAnsi="Arial Narrow"/>
                <w:bCs/>
                <w:sz w:val="20"/>
                <w:szCs w:val="20"/>
              </w:rPr>
            </w:pPr>
            <w:r w:rsidRPr="00EC0257">
              <w:rPr>
                <w:rFonts w:ascii="Arial Narrow" w:hAnsi="Arial Narrow"/>
                <w:bCs/>
                <w:sz w:val="20"/>
                <w:szCs w:val="20"/>
              </w:rPr>
              <w:t>b)</w:t>
            </w:r>
            <w:r w:rsidRPr="00EC0257">
              <w:rPr>
                <w:rFonts w:ascii="Arial Narrow" w:hAnsi="Arial Narrow"/>
                <w:bCs/>
                <w:sz w:val="20"/>
                <w:szCs w:val="20"/>
              </w:rPr>
              <w:tab/>
              <w:t>prevención de contaminación, interferencia o influencias adversas en las actividades de laboratorio;</w:t>
            </w:r>
          </w:p>
          <w:p w14:paraId="5FD42746" w14:textId="77777777" w:rsidR="00272215" w:rsidRPr="00EC0257" w:rsidRDefault="00272215" w:rsidP="00272215">
            <w:pPr>
              <w:ind w:left="222" w:hanging="222"/>
              <w:rPr>
                <w:rFonts w:ascii="Arial Narrow" w:hAnsi="Arial Narrow"/>
                <w:sz w:val="20"/>
                <w:szCs w:val="20"/>
              </w:rPr>
            </w:pPr>
            <w:r w:rsidRPr="00EC0257">
              <w:rPr>
                <w:rFonts w:ascii="Arial Narrow" w:hAnsi="Arial Narrow"/>
                <w:bCs/>
                <w:sz w:val="20"/>
                <w:szCs w:val="20"/>
              </w:rPr>
              <w:t>c)</w:t>
            </w:r>
            <w:r w:rsidRPr="00EC0257">
              <w:rPr>
                <w:rFonts w:ascii="Arial Narrow" w:hAnsi="Arial Narrow"/>
                <w:bCs/>
                <w:sz w:val="20"/>
                <w:szCs w:val="20"/>
              </w:rPr>
              <w:tab/>
              <w:t>separación eficaz entre áreas en las cuales hay actividades de laboratorio incompatibles.</w:t>
            </w:r>
          </w:p>
        </w:tc>
        <w:tc>
          <w:tcPr>
            <w:tcW w:w="1559" w:type="dxa"/>
            <w:tcBorders>
              <w:top w:val="nil"/>
              <w:bottom w:val="single" w:sz="4" w:space="0" w:color="auto"/>
            </w:tcBorders>
          </w:tcPr>
          <w:p w14:paraId="68F380B2" w14:textId="77777777" w:rsidR="00272215" w:rsidRPr="00EC0257" w:rsidRDefault="00272215" w:rsidP="00272215">
            <w:pPr>
              <w:jc w:val="center"/>
              <w:rPr>
                <w:rFonts w:ascii="Arial Narrow" w:hAnsi="Arial Narrow"/>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09D1C75" w14:textId="77777777"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06598EA6" w14:textId="77777777" w:rsidR="00272215" w:rsidRPr="00EC0257" w:rsidRDefault="00272215" w:rsidP="00272215">
            <w:pPr>
              <w:jc w:val="center"/>
              <w:rPr>
                <w:rFonts w:ascii="Arial Narrow" w:hAnsi="Arial Narrow"/>
                <w:b/>
                <w:sz w:val="20"/>
                <w:szCs w:val="20"/>
              </w:rPr>
            </w:pPr>
          </w:p>
        </w:tc>
      </w:tr>
      <w:tr w:rsidR="00272215" w:rsidRPr="00EC0257" w14:paraId="05CF712A" w14:textId="77777777" w:rsidTr="005751C7">
        <w:tc>
          <w:tcPr>
            <w:tcW w:w="710" w:type="dxa"/>
            <w:tcBorders>
              <w:top w:val="single" w:sz="4" w:space="0" w:color="auto"/>
              <w:left w:val="single" w:sz="4" w:space="0" w:color="auto"/>
              <w:bottom w:val="single" w:sz="4" w:space="0" w:color="auto"/>
            </w:tcBorders>
          </w:tcPr>
          <w:p w14:paraId="14FDEF88"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6.3.5</w:t>
            </w:r>
          </w:p>
        </w:tc>
        <w:tc>
          <w:tcPr>
            <w:tcW w:w="4961" w:type="dxa"/>
            <w:tcBorders>
              <w:top w:val="single" w:sz="4" w:space="0" w:color="auto"/>
              <w:bottom w:val="single" w:sz="4" w:space="0" w:color="auto"/>
            </w:tcBorders>
          </w:tcPr>
          <w:p w14:paraId="293A4A05" w14:textId="08B64163" w:rsidR="00272215" w:rsidRPr="00EC0257" w:rsidRDefault="00272215" w:rsidP="00272215">
            <w:pPr>
              <w:rPr>
                <w:rFonts w:ascii="Arial Narrow" w:hAnsi="Arial Narrow"/>
                <w:sz w:val="20"/>
                <w:szCs w:val="20"/>
              </w:rPr>
            </w:pPr>
            <w:r w:rsidRPr="00EC0257">
              <w:rPr>
                <w:rFonts w:ascii="Arial Narrow" w:hAnsi="Arial Narrow"/>
                <w:sz w:val="20"/>
                <w:szCs w:val="20"/>
              </w:rPr>
              <w:t xml:space="preserve">Cuando el laboratorio realiza actividades de laboratorio en sitios o instalaciones que están fuera de su control permanente, debe asegurarse de que se cumplan los requisitos relacionados con las instalaciones y condiciones ambientales de este documento. </w:t>
            </w:r>
          </w:p>
        </w:tc>
        <w:tc>
          <w:tcPr>
            <w:tcW w:w="1559" w:type="dxa"/>
            <w:tcBorders>
              <w:top w:val="single" w:sz="2" w:space="0" w:color="auto"/>
              <w:bottom w:val="single" w:sz="4" w:space="0" w:color="auto"/>
            </w:tcBorders>
          </w:tcPr>
          <w:p w14:paraId="3C36682D"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4" w:space="0" w:color="auto"/>
              <w:right w:val="single" w:sz="4" w:space="0" w:color="auto"/>
            </w:tcBorders>
          </w:tcPr>
          <w:p w14:paraId="0E474F55"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4" w:space="0" w:color="auto"/>
              <w:right w:val="single" w:sz="4" w:space="0" w:color="auto"/>
            </w:tcBorders>
          </w:tcPr>
          <w:p w14:paraId="60BB2035" w14:textId="77777777" w:rsidR="00272215" w:rsidRPr="00EC0257" w:rsidRDefault="00272215" w:rsidP="00272215">
            <w:pPr>
              <w:jc w:val="center"/>
              <w:rPr>
                <w:rFonts w:ascii="Arial Narrow" w:hAnsi="Arial Narrow"/>
                <w:b/>
                <w:sz w:val="20"/>
                <w:szCs w:val="20"/>
              </w:rPr>
            </w:pPr>
          </w:p>
        </w:tc>
      </w:tr>
      <w:tr w:rsidR="00272215" w:rsidRPr="00EC0257" w14:paraId="2925DB81" w14:textId="77777777" w:rsidTr="005751C7">
        <w:trPr>
          <w:trHeight w:val="323"/>
        </w:trPr>
        <w:tc>
          <w:tcPr>
            <w:tcW w:w="710" w:type="dxa"/>
            <w:tcBorders>
              <w:top w:val="single" w:sz="4" w:space="0" w:color="auto"/>
              <w:left w:val="single" w:sz="4" w:space="0" w:color="auto"/>
              <w:bottom w:val="single" w:sz="4" w:space="0" w:color="auto"/>
            </w:tcBorders>
          </w:tcPr>
          <w:p w14:paraId="02351EEB"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6.4</w:t>
            </w:r>
          </w:p>
          <w:p w14:paraId="6ED2737E"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6.4.1</w:t>
            </w:r>
          </w:p>
        </w:tc>
        <w:tc>
          <w:tcPr>
            <w:tcW w:w="4961" w:type="dxa"/>
            <w:tcBorders>
              <w:top w:val="single" w:sz="4" w:space="0" w:color="auto"/>
              <w:bottom w:val="single" w:sz="4" w:space="0" w:color="auto"/>
            </w:tcBorders>
          </w:tcPr>
          <w:p w14:paraId="1AA5A130" w14:textId="77777777" w:rsidR="00272215" w:rsidRPr="00EC0257" w:rsidRDefault="00272215" w:rsidP="00272215">
            <w:pPr>
              <w:tabs>
                <w:tab w:val="left" w:pos="1418"/>
              </w:tabs>
              <w:rPr>
                <w:rFonts w:ascii="Arial Narrow" w:hAnsi="Arial Narrow"/>
                <w:b/>
                <w:bCs/>
                <w:sz w:val="20"/>
                <w:szCs w:val="20"/>
              </w:rPr>
            </w:pPr>
            <w:r w:rsidRPr="00EC0257">
              <w:rPr>
                <w:rFonts w:ascii="Arial Narrow" w:hAnsi="Arial Narrow"/>
                <w:b/>
                <w:bCs/>
                <w:sz w:val="20"/>
                <w:szCs w:val="20"/>
              </w:rPr>
              <w:t>Equipamiento</w:t>
            </w:r>
          </w:p>
          <w:p w14:paraId="3794A668" w14:textId="77777777" w:rsidR="00272215" w:rsidRPr="00EC0257" w:rsidRDefault="00272215" w:rsidP="00272215">
            <w:pPr>
              <w:tabs>
                <w:tab w:val="left" w:pos="1418"/>
              </w:tabs>
              <w:rPr>
                <w:rFonts w:ascii="Arial Narrow" w:hAnsi="Arial Narrow"/>
                <w:sz w:val="20"/>
                <w:szCs w:val="20"/>
              </w:rPr>
            </w:pPr>
            <w:r w:rsidRPr="00EC0257">
              <w:rPr>
                <w:rFonts w:ascii="Arial Narrow" w:hAnsi="Arial Narrow"/>
                <w:bCs/>
                <w:sz w:val="20"/>
                <w:szCs w:val="20"/>
              </w:rPr>
              <w:t>El laboratorio debe tener acceso al equipamiento (…/) que se requiere para el correcto desempeño de las actividades de laboratorio y que pueden influir en los resultados.</w:t>
            </w:r>
          </w:p>
        </w:tc>
        <w:tc>
          <w:tcPr>
            <w:tcW w:w="1559" w:type="dxa"/>
            <w:tcBorders>
              <w:top w:val="nil"/>
              <w:bottom w:val="single" w:sz="4" w:space="0" w:color="auto"/>
            </w:tcBorders>
          </w:tcPr>
          <w:p w14:paraId="5CC0AD49" w14:textId="77777777" w:rsidR="00272215" w:rsidRPr="00EC0257" w:rsidRDefault="00272215" w:rsidP="00272215">
            <w:pPr>
              <w:jc w:val="center"/>
              <w:rPr>
                <w:rFonts w:ascii="Arial Narrow" w:hAnsi="Arial Narrow"/>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6C4AAA0" w14:textId="77777777"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21D2A58D" w14:textId="77777777" w:rsidR="00272215" w:rsidRPr="00EC0257" w:rsidRDefault="00272215" w:rsidP="00272215">
            <w:pPr>
              <w:jc w:val="center"/>
              <w:rPr>
                <w:rFonts w:ascii="Arial Narrow" w:hAnsi="Arial Narrow"/>
                <w:b/>
                <w:sz w:val="20"/>
                <w:szCs w:val="20"/>
              </w:rPr>
            </w:pPr>
          </w:p>
        </w:tc>
      </w:tr>
      <w:tr w:rsidR="00272215" w:rsidRPr="00EC0257" w14:paraId="23BA33AD" w14:textId="77777777" w:rsidTr="005751C7">
        <w:trPr>
          <w:trHeight w:val="1105"/>
        </w:trPr>
        <w:tc>
          <w:tcPr>
            <w:tcW w:w="710" w:type="dxa"/>
            <w:tcBorders>
              <w:top w:val="single" w:sz="4" w:space="0" w:color="auto"/>
              <w:left w:val="single" w:sz="4" w:space="0" w:color="auto"/>
              <w:bottom w:val="single" w:sz="4" w:space="0" w:color="auto"/>
            </w:tcBorders>
          </w:tcPr>
          <w:p w14:paraId="2C62B011"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6.4.2</w:t>
            </w:r>
          </w:p>
        </w:tc>
        <w:tc>
          <w:tcPr>
            <w:tcW w:w="4961" w:type="dxa"/>
            <w:tcBorders>
              <w:top w:val="single" w:sz="4" w:space="0" w:color="auto"/>
              <w:bottom w:val="single" w:sz="4" w:space="0" w:color="auto"/>
            </w:tcBorders>
          </w:tcPr>
          <w:p w14:paraId="61094B99" w14:textId="77777777" w:rsidR="00272215" w:rsidRPr="00EC0257" w:rsidRDefault="00272215" w:rsidP="00272215">
            <w:pPr>
              <w:tabs>
                <w:tab w:val="left" w:pos="1418"/>
              </w:tabs>
              <w:rPr>
                <w:rFonts w:ascii="Arial Narrow" w:hAnsi="Arial Narrow"/>
                <w:b/>
                <w:sz w:val="20"/>
                <w:szCs w:val="20"/>
              </w:rPr>
            </w:pPr>
            <w:r w:rsidRPr="00EC0257">
              <w:rPr>
                <w:rFonts w:ascii="Arial Narrow" w:hAnsi="Arial Narrow"/>
                <w:bCs/>
                <w:sz w:val="20"/>
                <w:szCs w:val="20"/>
              </w:rPr>
              <w:t>Cuando el laboratorio utiliza equipamiento que se encuentra fuera de su control permanente, debe asegurarse de que se cumplan los requisitos de este documento para el equipamiento.</w:t>
            </w:r>
          </w:p>
        </w:tc>
        <w:tc>
          <w:tcPr>
            <w:tcW w:w="1559" w:type="dxa"/>
            <w:tcBorders>
              <w:top w:val="single" w:sz="4" w:space="0" w:color="auto"/>
              <w:bottom w:val="single" w:sz="4" w:space="0" w:color="auto"/>
            </w:tcBorders>
          </w:tcPr>
          <w:p w14:paraId="3CA61B1A" w14:textId="77777777" w:rsidR="00272215" w:rsidRPr="00EC0257" w:rsidRDefault="00272215" w:rsidP="00272215">
            <w:pPr>
              <w:jc w:val="center"/>
              <w:rPr>
                <w:rFonts w:ascii="Arial Narrow" w:hAnsi="Arial Narrow"/>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B6A8B36" w14:textId="77777777" w:rsidR="00272215" w:rsidRPr="00EC0257" w:rsidRDefault="00272215" w:rsidP="00272215">
            <w:pPr>
              <w:jc w:val="center"/>
              <w:rPr>
                <w:rFonts w:ascii="Arial Narrow" w:hAnsi="Arial Narrow"/>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16B7D7E" w14:textId="77777777" w:rsidR="00272215" w:rsidRPr="00EC0257" w:rsidRDefault="00272215" w:rsidP="00272215">
            <w:pPr>
              <w:jc w:val="center"/>
              <w:rPr>
                <w:rFonts w:ascii="Arial Narrow" w:hAnsi="Arial Narrow"/>
                <w:b/>
                <w:sz w:val="20"/>
                <w:szCs w:val="20"/>
              </w:rPr>
            </w:pPr>
          </w:p>
        </w:tc>
      </w:tr>
      <w:tr w:rsidR="00272215" w:rsidRPr="00EC0257" w14:paraId="2B9C0AB3" w14:textId="77777777" w:rsidTr="005751C7">
        <w:tc>
          <w:tcPr>
            <w:tcW w:w="710" w:type="dxa"/>
            <w:tcBorders>
              <w:top w:val="single" w:sz="4" w:space="0" w:color="auto"/>
              <w:left w:val="single" w:sz="4" w:space="0" w:color="auto"/>
              <w:bottom w:val="single" w:sz="4" w:space="0" w:color="auto"/>
            </w:tcBorders>
          </w:tcPr>
          <w:p w14:paraId="395D32B7"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6.4.3</w:t>
            </w:r>
          </w:p>
        </w:tc>
        <w:tc>
          <w:tcPr>
            <w:tcW w:w="4961" w:type="dxa"/>
            <w:tcBorders>
              <w:top w:val="single" w:sz="4" w:space="0" w:color="auto"/>
              <w:bottom w:val="single" w:sz="4" w:space="0" w:color="auto"/>
            </w:tcBorders>
          </w:tcPr>
          <w:p w14:paraId="476F592B" w14:textId="77777777" w:rsidR="00272215" w:rsidRPr="00EC0257" w:rsidRDefault="00272215" w:rsidP="00272215">
            <w:pPr>
              <w:tabs>
                <w:tab w:val="left" w:pos="1418"/>
              </w:tabs>
              <w:rPr>
                <w:rFonts w:ascii="Arial Narrow" w:hAnsi="Arial Narrow"/>
                <w:sz w:val="20"/>
                <w:szCs w:val="20"/>
              </w:rPr>
            </w:pPr>
            <w:r w:rsidRPr="00EC0257">
              <w:rPr>
                <w:rFonts w:ascii="Arial Narrow" w:hAnsi="Arial Narrow"/>
                <w:bCs/>
                <w:sz w:val="20"/>
                <w:szCs w:val="20"/>
              </w:rPr>
              <w:t>El laboratorio debe contar con un procedimiento para la manipulación, transporte, almacenamiento, uso y mantenimiento planificado del equipamiento para asegurar el funcionamiento apropiado y con el fin de prevenir contaminación o deterioro.</w:t>
            </w:r>
          </w:p>
        </w:tc>
        <w:tc>
          <w:tcPr>
            <w:tcW w:w="1559" w:type="dxa"/>
            <w:tcBorders>
              <w:top w:val="nil"/>
              <w:bottom w:val="single" w:sz="4" w:space="0" w:color="auto"/>
            </w:tcBorders>
          </w:tcPr>
          <w:p w14:paraId="15BC936D" w14:textId="77777777" w:rsidR="00272215" w:rsidRPr="00EC0257" w:rsidRDefault="00272215" w:rsidP="00272215">
            <w:pPr>
              <w:jc w:val="center"/>
              <w:rPr>
                <w:rFonts w:ascii="Arial Narrow" w:hAnsi="Arial Narrow"/>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E70770A" w14:textId="77777777"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3B93AE8C" w14:textId="77777777" w:rsidR="00272215" w:rsidRPr="00EC0257" w:rsidRDefault="00272215" w:rsidP="00272215">
            <w:pPr>
              <w:jc w:val="center"/>
              <w:rPr>
                <w:rFonts w:ascii="Arial Narrow" w:hAnsi="Arial Narrow"/>
                <w:b/>
                <w:sz w:val="20"/>
                <w:szCs w:val="20"/>
              </w:rPr>
            </w:pPr>
          </w:p>
        </w:tc>
      </w:tr>
      <w:tr w:rsidR="00272215" w:rsidRPr="00EC0257" w14:paraId="69C083E0" w14:textId="77777777" w:rsidTr="005751C7">
        <w:tc>
          <w:tcPr>
            <w:tcW w:w="710" w:type="dxa"/>
            <w:tcBorders>
              <w:top w:val="single" w:sz="4" w:space="0" w:color="auto"/>
              <w:left w:val="single" w:sz="4" w:space="0" w:color="auto"/>
              <w:bottom w:val="single" w:sz="4" w:space="0" w:color="auto"/>
            </w:tcBorders>
          </w:tcPr>
          <w:p w14:paraId="1C5346B4"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6.4.4</w:t>
            </w:r>
          </w:p>
        </w:tc>
        <w:tc>
          <w:tcPr>
            <w:tcW w:w="4961" w:type="dxa"/>
            <w:tcBorders>
              <w:top w:val="single" w:sz="4" w:space="0" w:color="auto"/>
              <w:bottom w:val="single" w:sz="4" w:space="0" w:color="auto"/>
            </w:tcBorders>
          </w:tcPr>
          <w:p w14:paraId="41CC1A6B" w14:textId="77777777"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El laboratorio debe verificar que el equipamiento cumple los requisitos especificados, antes de ser instalado o reinstalado para su servicio.</w:t>
            </w:r>
          </w:p>
        </w:tc>
        <w:tc>
          <w:tcPr>
            <w:tcW w:w="1559" w:type="dxa"/>
            <w:tcBorders>
              <w:top w:val="nil"/>
              <w:bottom w:val="single" w:sz="4" w:space="0" w:color="auto"/>
            </w:tcBorders>
          </w:tcPr>
          <w:p w14:paraId="4E1E4918" w14:textId="77777777" w:rsidR="00272215" w:rsidRPr="00EC0257" w:rsidRDefault="00272215" w:rsidP="00272215">
            <w:pPr>
              <w:jc w:val="center"/>
              <w:rPr>
                <w:rFonts w:ascii="Arial Narrow" w:hAnsi="Arial Narrow"/>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AE70FD5" w14:textId="77777777"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0D5750B9" w14:textId="77777777" w:rsidR="00272215" w:rsidRPr="00EC0257" w:rsidRDefault="00272215" w:rsidP="00272215">
            <w:pPr>
              <w:jc w:val="center"/>
              <w:rPr>
                <w:rFonts w:ascii="Arial Narrow" w:hAnsi="Arial Narrow"/>
                <w:b/>
                <w:sz w:val="20"/>
                <w:szCs w:val="20"/>
              </w:rPr>
            </w:pPr>
          </w:p>
        </w:tc>
      </w:tr>
      <w:tr w:rsidR="00272215" w:rsidRPr="00EC0257" w14:paraId="5FDBAB6B" w14:textId="77777777" w:rsidTr="005751C7">
        <w:tc>
          <w:tcPr>
            <w:tcW w:w="710" w:type="dxa"/>
            <w:tcBorders>
              <w:top w:val="single" w:sz="4" w:space="0" w:color="auto"/>
              <w:left w:val="single" w:sz="4" w:space="0" w:color="auto"/>
              <w:bottom w:val="single" w:sz="4" w:space="0" w:color="auto"/>
            </w:tcBorders>
          </w:tcPr>
          <w:p w14:paraId="19900AD5"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6.4.5</w:t>
            </w:r>
          </w:p>
        </w:tc>
        <w:tc>
          <w:tcPr>
            <w:tcW w:w="4961" w:type="dxa"/>
            <w:tcBorders>
              <w:top w:val="single" w:sz="4" w:space="0" w:color="auto"/>
              <w:bottom w:val="single" w:sz="4" w:space="0" w:color="auto"/>
            </w:tcBorders>
          </w:tcPr>
          <w:p w14:paraId="7D33767B" w14:textId="52F73906" w:rsidR="00272215" w:rsidRPr="00EC0257" w:rsidRDefault="00272215" w:rsidP="00272215">
            <w:pPr>
              <w:tabs>
                <w:tab w:val="left" w:pos="1418"/>
              </w:tabs>
              <w:rPr>
                <w:rFonts w:ascii="Arial Narrow" w:hAnsi="Arial Narrow"/>
                <w:sz w:val="20"/>
                <w:szCs w:val="20"/>
              </w:rPr>
            </w:pPr>
            <w:r w:rsidRPr="00EC0257">
              <w:rPr>
                <w:rFonts w:ascii="Arial Narrow" w:hAnsi="Arial Narrow"/>
                <w:bCs/>
                <w:sz w:val="20"/>
                <w:szCs w:val="20"/>
              </w:rPr>
              <w:t>El equipo utilizado para medición debe ser capaz de lograr la exactitud de la medición y/o la incertidumbre de medición requeridas para proporcionar un resultado válido.</w:t>
            </w:r>
            <w:r w:rsidRPr="00EC0257">
              <w:rPr>
                <w:rFonts w:ascii="Arial Narrow" w:hAnsi="Arial Narrow"/>
                <w:sz w:val="20"/>
                <w:szCs w:val="20"/>
              </w:rPr>
              <w:t xml:space="preserve"> </w:t>
            </w:r>
          </w:p>
        </w:tc>
        <w:tc>
          <w:tcPr>
            <w:tcW w:w="1559" w:type="dxa"/>
            <w:tcBorders>
              <w:top w:val="nil"/>
              <w:bottom w:val="single" w:sz="4" w:space="0" w:color="auto"/>
            </w:tcBorders>
          </w:tcPr>
          <w:p w14:paraId="3A5545FE" w14:textId="77777777" w:rsidR="00272215" w:rsidRPr="00EC0257" w:rsidRDefault="00272215" w:rsidP="00272215">
            <w:pPr>
              <w:jc w:val="center"/>
              <w:rPr>
                <w:rFonts w:ascii="Arial Narrow" w:hAnsi="Arial Narrow"/>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46AFE1B" w14:textId="77777777"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47A35409" w14:textId="77777777" w:rsidR="00272215" w:rsidRPr="00EC0257" w:rsidRDefault="00272215" w:rsidP="00272215">
            <w:pPr>
              <w:jc w:val="center"/>
              <w:rPr>
                <w:rFonts w:ascii="Arial Narrow" w:hAnsi="Arial Narrow"/>
                <w:b/>
                <w:sz w:val="20"/>
                <w:szCs w:val="20"/>
              </w:rPr>
            </w:pPr>
          </w:p>
        </w:tc>
      </w:tr>
      <w:tr w:rsidR="00272215" w:rsidRPr="00EC0257" w14:paraId="15E6BC5E" w14:textId="77777777" w:rsidTr="005751C7">
        <w:tc>
          <w:tcPr>
            <w:tcW w:w="710" w:type="dxa"/>
            <w:tcBorders>
              <w:top w:val="single" w:sz="4" w:space="0" w:color="auto"/>
              <w:left w:val="single" w:sz="4" w:space="0" w:color="auto"/>
              <w:bottom w:val="single" w:sz="4" w:space="0" w:color="auto"/>
            </w:tcBorders>
          </w:tcPr>
          <w:p w14:paraId="094C1306"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6.4.6</w:t>
            </w:r>
          </w:p>
        </w:tc>
        <w:tc>
          <w:tcPr>
            <w:tcW w:w="4961" w:type="dxa"/>
            <w:tcBorders>
              <w:top w:val="single" w:sz="4" w:space="0" w:color="auto"/>
              <w:bottom w:val="single" w:sz="4" w:space="0" w:color="auto"/>
            </w:tcBorders>
          </w:tcPr>
          <w:p w14:paraId="468276EA" w14:textId="77777777"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El equipo de medición debe ser calibrado cuando:</w:t>
            </w:r>
          </w:p>
          <w:p w14:paraId="50DDD2FE" w14:textId="77777777" w:rsidR="00272215" w:rsidRPr="00EC0257" w:rsidRDefault="00272215" w:rsidP="009136DA">
            <w:pPr>
              <w:ind w:left="73" w:hanging="73"/>
              <w:rPr>
                <w:rFonts w:ascii="Arial Narrow" w:hAnsi="Arial Narrow"/>
                <w:bCs/>
                <w:sz w:val="20"/>
                <w:szCs w:val="20"/>
              </w:rPr>
            </w:pPr>
            <w:r w:rsidRPr="00EC0257">
              <w:rPr>
                <w:rFonts w:ascii="Arial Narrow" w:hAnsi="Arial Narrow"/>
                <w:bCs/>
                <w:sz w:val="20"/>
                <w:szCs w:val="20"/>
              </w:rPr>
              <w:t>-</w:t>
            </w:r>
            <w:r w:rsidRPr="00EC0257">
              <w:rPr>
                <w:rFonts w:ascii="Arial Narrow" w:hAnsi="Arial Narrow"/>
                <w:bCs/>
                <w:sz w:val="20"/>
                <w:szCs w:val="20"/>
              </w:rPr>
              <w:tab/>
              <w:t>la exactitud o la incertidumbre de medición afectan a la validez de los resultados informados, y/o</w:t>
            </w:r>
          </w:p>
          <w:p w14:paraId="7DF591E2" w14:textId="77777777" w:rsidR="00272215" w:rsidRPr="00EC0257" w:rsidRDefault="00272215" w:rsidP="009136DA">
            <w:pPr>
              <w:ind w:left="73" w:hanging="73"/>
              <w:rPr>
                <w:rFonts w:ascii="Arial Narrow" w:hAnsi="Arial Narrow"/>
                <w:sz w:val="20"/>
                <w:szCs w:val="20"/>
              </w:rPr>
            </w:pPr>
            <w:r w:rsidRPr="00EC0257">
              <w:rPr>
                <w:rFonts w:ascii="Arial Narrow" w:hAnsi="Arial Narrow"/>
                <w:bCs/>
                <w:sz w:val="20"/>
                <w:szCs w:val="20"/>
              </w:rPr>
              <w:t>-</w:t>
            </w:r>
            <w:r w:rsidRPr="00EC0257">
              <w:rPr>
                <w:rFonts w:ascii="Arial Narrow" w:hAnsi="Arial Narrow"/>
                <w:bCs/>
                <w:sz w:val="20"/>
                <w:szCs w:val="20"/>
              </w:rPr>
              <w:tab/>
              <w:t>se requiere la calibración del equipo para establecer la trazabilidad metrológica de los resultados informados.</w:t>
            </w:r>
          </w:p>
        </w:tc>
        <w:tc>
          <w:tcPr>
            <w:tcW w:w="1559" w:type="dxa"/>
            <w:tcBorders>
              <w:top w:val="single" w:sz="2" w:space="0" w:color="auto"/>
              <w:bottom w:val="single" w:sz="4" w:space="0" w:color="auto"/>
            </w:tcBorders>
          </w:tcPr>
          <w:p w14:paraId="50EA76B3"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4" w:space="0" w:color="auto"/>
              <w:right w:val="single" w:sz="4" w:space="0" w:color="auto"/>
            </w:tcBorders>
          </w:tcPr>
          <w:p w14:paraId="4DD88492"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4" w:space="0" w:color="auto"/>
              <w:right w:val="single" w:sz="4" w:space="0" w:color="auto"/>
            </w:tcBorders>
          </w:tcPr>
          <w:p w14:paraId="0662C330" w14:textId="77777777" w:rsidR="00272215" w:rsidRPr="00EC0257" w:rsidRDefault="00272215" w:rsidP="00272215">
            <w:pPr>
              <w:jc w:val="center"/>
              <w:rPr>
                <w:rFonts w:ascii="Arial Narrow" w:hAnsi="Arial Narrow"/>
                <w:b/>
                <w:sz w:val="20"/>
                <w:szCs w:val="20"/>
              </w:rPr>
            </w:pPr>
          </w:p>
        </w:tc>
      </w:tr>
      <w:tr w:rsidR="00272215" w:rsidRPr="00EC0257" w14:paraId="22881595" w14:textId="77777777" w:rsidTr="005751C7">
        <w:tc>
          <w:tcPr>
            <w:tcW w:w="710" w:type="dxa"/>
            <w:tcBorders>
              <w:top w:val="single" w:sz="4" w:space="0" w:color="auto"/>
              <w:left w:val="single" w:sz="4" w:space="0" w:color="auto"/>
              <w:bottom w:val="single" w:sz="4" w:space="0" w:color="auto"/>
            </w:tcBorders>
          </w:tcPr>
          <w:p w14:paraId="4FD510E7"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6.4.7</w:t>
            </w:r>
          </w:p>
        </w:tc>
        <w:tc>
          <w:tcPr>
            <w:tcW w:w="4961" w:type="dxa"/>
            <w:tcBorders>
              <w:top w:val="single" w:sz="4" w:space="0" w:color="auto"/>
              <w:bottom w:val="single" w:sz="4" w:space="0" w:color="auto"/>
            </w:tcBorders>
          </w:tcPr>
          <w:p w14:paraId="6153EAF3" w14:textId="28C8BD7C" w:rsidR="00272215" w:rsidRPr="00EC0257" w:rsidRDefault="00272215" w:rsidP="00272215">
            <w:pPr>
              <w:tabs>
                <w:tab w:val="left" w:pos="1418"/>
              </w:tabs>
              <w:rPr>
                <w:rFonts w:ascii="Arial Narrow" w:hAnsi="Arial Narrow"/>
                <w:sz w:val="20"/>
                <w:szCs w:val="20"/>
              </w:rPr>
            </w:pPr>
            <w:r w:rsidRPr="00EC0257">
              <w:rPr>
                <w:rFonts w:ascii="Arial Narrow" w:hAnsi="Arial Narrow"/>
                <w:bCs/>
                <w:sz w:val="20"/>
                <w:szCs w:val="20"/>
              </w:rPr>
              <w:t>El laboratorio debe establecer un programa de calibración, el cual se debe revisar y ajustar según sea necesario, para mantener la confianza en el estado de la calibración.</w:t>
            </w:r>
          </w:p>
        </w:tc>
        <w:tc>
          <w:tcPr>
            <w:tcW w:w="1559" w:type="dxa"/>
            <w:tcBorders>
              <w:top w:val="single" w:sz="2" w:space="0" w:color="auto"/>
              <w:bottom w:val="single" w:sz="4" w:space="0" w:color="auto"/>
            </w:tcBorders>
          </w:tcPr>
          <w:p w14:paraId="6B695626" w14:textId="77777777" w:rsidR="00272215" w:rsidRPr="00EC0257" w:rsidRDefault="00272215" w:rsidP="00272215">
            <w:pPr>
              <w:jc w:val="center"/>
              <w:rPr>
                <w:rFonts w:ascii="Arial Narrow" w:hAnsi="Arial Narrow"/>
                <w:sz w:val="20"/>
                <w:szCs w:val="20"/>
              </w:rPr>
            </w:pPr>
          </w:p>
        </w:tc>
        <w:tc>
          <w:tcPr>
            <w:tcW w:w="1559" w:type="dxa"/>
            <w:tcBorders>
              <w:top w:val="single" w:sz="2" w:space="0" w:color="auto"/>
              <w:left w:val="single" w:sz="4" w:space="0" w:color="auto"/>
              <w:bottom w:val="single" w:sz="4" w:space="0" w:color="auto"/>
              <w:right w:val="single" w:sz="4" w:space="0" w:color="auto"/>
            </w:tcBorders>
          </w:tcPr>
          <w:p w14:paraId="431AE2E5" w14:textId="77777777" w:rsidR="00272215" w:rsidRPr="00EC0257" w:rsidRDefault="00272215" w:rsidP="00272215">
            <w:pPr>
              <w:jc w:val="center"/>
              <w:rPr>
                <w:rFonts w:ascii="Arial Narrow" w:hAnsi="Arial Narrow"/>
                <w:sz w:val="20"/>
                <w:szCs w:val="20"/>
              </w:rPr>
            </w:pPr>
          </w:p>
        </w:tc>
        <w:tc>
          <w:tcPr>
            <w:tcW w:w="1276" w:type="dxa"/>
            <w:tcBorders>
              <w:top w:val="single" w:sz="2" w:space="0" w:color="auto"/>
              <w:left w:val="single" w:sz="4" w:space="0" w:color="auto"/>
              <w:bottom w:val="single" w:sz="4" w:space="0" w:color="auto"/>
              <w:right w:val="single" w:sz="4" w:space="0" w:color="auto"/>
            </w:tcBorders>
          </w:tcPr>
          <w:p w14:paraId="797F4507" w14:textId="77777777" w:rsidR="00272215" w:rsidRPr="00EC0257" w:rsidRDefault="00272215" w:rsidP="00272215">
            <w:pPr>
              <w:jc w:val="center"/>
              <w:rPr>
                <w:rFonts w:ascii="Arial Narrow" w:hAnsi="Arial Narrow"/>
                <w:sz w:val="20"/>
                <w:szCs w:val="20"/>
              </w:rPr>
            </w:pPr>
          </w:p>
        </w:tc>
      </w:tr>
      <w:tr w:rsidR="00272215" w:rsidRPr="00EC0257" w14:paraId="747AD4DF" w14:textId="77777777" w:rsidTr="005751C7">
        <w:tc>
          <w:tcPr>
            <w:tcW w:w="710" w:type="dxa"/>
            <w:tcBorders>
              <w:top w:val="single" w:sz="4" w:space="0" w:color="auto"/>
              <w:left w:val="single" w:sz="4" w:space="0" w:color="auto"/>
              <w:bottom w:val="single" w:sz="4" w:space="0" w:color="auto"/>
            </w:tcBorders>
          </w:tcPr>
          <w:p w14:paraId="59B0A84E"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6.4.8</w:t>
            </w:r>
          </w:p>
        </w:tc>
        <w:tc>
          <w:tcPr>
            <w:tcW w:w="4961" w:type="dxa"/>
            <w:tcBorders>
              <w:top w:val="single" w:sz="4" w:space="0" w:color="auto"/>
              <w:bottom w:val="single" w:sz="4" w:space="0" w:color="auto"/>
            </w:tcBorders>
          </w:tcPr>
          <w:p w14:paraId="6935947F" w14:textId="77777777" w:rsidR="00272215" w:rsidRPr="00EC0257" w:rsidRDefault="00272215" w:rsidP="00272215">
            <w:pPr>
              <w:tabs>
                <w:tab w:val="left" w:pos="1418"/>
              </w:tabs>
              <w:rPr>
                <w:rFonts w:ascii="Arial Narrow" w:hAnsi="Arial Narrow"/>
                <w:sz w:val="20"/>
                <w:szCs w:val="20"/>
              </w:rPr>
            </w:pPr>
            <w:r w:rsidRPr="00EC0257">
              <w:rPr>
                <w:rFonts w:ascii="Arial Narrow" w:hAnsi="Arial Narrow"/>
                <w:bCs/>
                <w:sz w:val="20"/>
                <w:szCs w:val="20"/>
              </w:rPr>
              <w:t>Todos los equipos que requieran calibración o que tengan un periodo de validez definido se deben etiquetar, codificar o identificar de otra manera para permitir que el usuario de los equipos identifique fácilmente el estado de la calibración o el periodo de validez.</w:t>
            </w:r>
          </w:p>
        </w:tc>
        <w:tc>
          <w:tcPr>
            <w:tcW w:w="1559" w:type="dxa"/>
            <w:tcBorders>
              <w:top w:val="nil"/>
              <w:bottom w:val="single" w:sz="4" w:space="0" w:color="auto"/>
            </w:tcBorders>
          </w:tcPr>
          <w:p w14:paraId="478EB603" w14:textId="77777777" w:rsidR="00272215" w:rsidRPr="00EC0257" w:rsidRDefault="00272215" w:rsidP="00272215">
            <w:pPr>
              <w:jc w:val="center"/>
              <w:rPr>
                <w:rFonts w:ascii="Arial Narrow" w:hAnsi="Arial Narrow"/>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8E95DD1" w14:textId="77777777"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3BC0F4C4" w14:textId="77777777" w:rsidR="00272215" w:rsidRPr="00EC0257" w:rsidRDefault="00272215" w:rsidP="00272215">
            <w:pPr>
              <w:jc w:val="center"/>
              <w:rPr>
                <w:rFonts w:ascii="Arial Narrow" w:hAnsi="Arial Narrow"/>
                <w:b/>
                <w:sz w:val="20"/>
                <w:szCs w:val="20"/>
              </w:rPr>
            </w:pPr>
          </w:p>
        </w:tc>
      </w:tr>
      <w:tr w:rsidR="00272215" w:rsidRPr="00EC0257" w14:paraId="18ED9501" w14:textId="77777777" w:rsidTr="005751C7">
        <w:trPr>
          <w:trHeight w:val="763"/>
        </w:trPr>
        <w:tc>
          <w:tcPr>
            <w:tcW w:w="710" w:type="dxa"/>
            <w:tcBorders>
              <w:top w:val="single" w:sz="4" w:space="0" w:color="auto"/>
              <w:left w:val="single" w:sz="4" w:space="0" w:color="auto"/>
              <w:bottom w:val="single" w:sz="4" w:space="0" w:color="auto"/>
            </w:tcBorders>
          </w:tcPr>
          <w:p w14:paraId="27456EC4"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lastRenderedPageBreak/>
              <w:t>6.4.9</w:t>
            </w:r>
          </w:p>
        </w:tc>
        <w:tc>
          <w:tcPr>
            <w:tcW w:w="4961" w:type="dxa"/>
            <w:tcBorders>
              <w:top w:val="single" w:sz="4" w:space="0" w:color="auto"/>
              <w:bottom w:val="single" w:sz="4" w:space="0" w:color="auto"/>
            </w:tcBorders>
          </w:tcPr>
          <w:p w14:paraId="2DB72381" w14:textId="07368C90" w:rsidR="00272215" w:rsidRPr="00EC0257" w:rsidRDefault="00272215" w:rsidP="00272215">
            <w:pPr>
              <w:tabs>
                <w:tab w:val="left" w:pos="1418"/>
              </w:tabs>
              <w:rPr>
                <w:rFonts w:ascii="Arial Narrow" w:hAnsi="Arial Narrow"/>
                <w:sz w:val="20"/>
                <w:szCs w:val="20"/>
              </w:rPr>
            </w:pPr>
            <w:r w:rsidRPr="00EC0257">
              <w:rPr>
                <w:rFonts w:ascii="Arial Narrow" w:hAnsi="Arial Narrow"/>
                <w:bCs/>
                <w:sz w:val="20"/>
                <w:szCs w:val="20"/>
              </w:rPr>
              <w:t>El equipo que haya sido sometido a …./, debe ser puesto fuera de servicio. …/ evitar su uso …hasta que se haya verificado que funciona correctamente. El laboratorio debe examinar el efecto del defecto o de la desviación respecto a los requisitos especificados, y debe iniciar la gestión del procedimiento de trabajo no conforme (véase 7.10).</w:t>
            </w:r>
          </w:p>
        </w:tc>
        <w:tc>
          <w:tcPr>
            <w:tcW w:w="1559" w:type="dxa"/>
            <w:tcBorders>
              <w:top w:val="nil"/>
              <w:bottom w:val="single" w:sz="4" w:space="0" w:color="auto"/>
            </w:tcBorders>
          </w:tcPr>
          <w:p w14:paraId="65D9DE95" w14:textId="77777777" w:rsidR="00272215" w:rsidRPr="00EC0257" w:rsidRDefault="00272215" w:rsidP="00272215">
            <w:pPr>
              <w:jc w:val="center"/>
              <w:rPr>
                <w:rFonts w:ascii="Arial Narrow" w:hAnsi="Arial Narrow"/>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23CE858" w14:textId="77777777"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25AA7F97" w14:textId="77777777" w:rsidR="00272215" w:rsidRPr="00EC0257" w:rsidRDefault="00272215" w:rsidP="00272215">
            <w:pPr>
              <w:jc w:val="center"/>
              <w:rPr>
                <w:rFonts w:ascii="Arial Narrow" w:hAnsi="Arial Narrow"/>
                <w:b/>
                <w:sz w:val="20"/>
                <w:szCs w:val="20"/>
              </w:rPr>
            </w:pPr>
          </w:p>
        </w:tc>
      </w:tr>
      <w:tr w:rsidR="00272215" w:rsidRPr="00EC0257" w14:paraId="1CCDB6CF" w14:textId="77777777" w:rsidTr="005751C7">
        <w:trPr>
          <w:trHeight w:val="247"/>
        </w:trPr>
        <w:tc>
          <w:tcPr>
            <w:tcW w:w="710" w:type="dxa"/>
            <w:tcBorders>
              <w:top w:val="single" w:sz="4" w:space="0" w:color="auto"/>
              <w:left w:val="single" w:sz="4" w:space="0" w:color="auto"/>
              <w:bottom w:val="single" w:sz="4" w:space="0" w:color="auto"/>
            </w:tcBorders>
          </w:tcPr>
          <w:p w14:paraId="6D7A1656"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6.4.10</w:t>
            </w:r>
          </w:p>
        </w:tc>
        <w:tc>
          <w:tcPr>
            <w:tcW w:w="4961" w:type="dxa"/>
            <w:tcBorders>
              <w:top w:val="single" w:sz="4" w:space="0" w:color="auto"/>
              <w:bottom w:val="single" w:sz="4" w:space="0" w:color="auto"/>
            </w:tcBorders>
          </w:tcPr>
          <w:p w14:paraId="7FB7CC50" w14:textId="77777777" w:rsidR="00272215" w:rsidRPr="00EC0257" w:rsidRDefault="00272215" w:rsidP="00272215">
            <w:pPr>
              <w:tabs>
                <w:tab w:val="left" w:pos="1418"/>
              </w:tabs>
              <w:rPr>
                <w:rFonts w:ascii="Arial Narrow" w:hAnsi="Arial Narrow"/>
                <w:b/>
                <w:sz w:val="20"/>
                <w:szCs w:val="20"/>
              </w:rPr>
            </w:pPr>
            <w:r w:rsidRPr="00EC0257">
              <w:rPr>
                <w:rFonts w:ascii="Arial Narrow" w:hAnsi="Arial Narrow"/>
                <w:bCs/>
                <w:sz w:val="20"/>
                <w:szCs w:val="20"/>
              </w:rPr>
              <w:t>Cuando sean necesarias comprobaciones intermedias para mantener confianza en el desempeño del equipo, estas comprobaciones se deben llevar a cabo de acuerdo con un procedimiento.</w:t>
            </w:r>
          </w:p>
        </w:tc>
        <w:tc>
          <w:tcPr>
            <w:tcW w:w="1559" w:type="dxa"/>
            <w:tcBorders>
              <w:top w:val="single" w:sz="4" w:space="0" w:color="auto"/>
              <w:bottom w:val="single" w:sz="4" w:space="0" w:color="auto"/>
            </w:tcBorders>
          </w:tcPr>
          <w:p w14:paraId="492608A1" w14:textId="77777777" w:rsidR="00272215" w:rsidRPr="00EC0257" w:rsidRDefault="00272215" w:rsidP="00272215">
            <w:pPr>
              <w:jc w:val="center"/>
              <w:rPr>
                <w:rFonts w:ascii="Arial Narrow" w:hAnsi="Arial Narrow"/>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325F429" w14:textId="77777777" w:rsidR="00272215" w:rsidRPr="00EC0257" w:rsidRDefault="00272215" w:rsidP="00272215">
            <w:pPr>
              <w:jc w:val="center"/>
              <w:rPr>
                <w:rFonts w:ascii="Arial Narrow" w:hAnsi="Arial Narrow"/>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214A368" w14:textId="77777777" w:rsidR="00272215" w:rsidRPr="00EC0257" w:rsidRDefault="00272215" w:rsidP="00272215">
            <w:pPr>
              <w:jc w:val="center"/>
              <w:rPr>
                <w:rFonts w:ascii="Arial Narrow" w:hAnsi="Arial Narrow"/>
                <w:b/>
                <w:sz w:val="20"/>
                <w:szCs w:val="20"/>
              </w:rPr>
            </w:pPr>
          </w:p>
        </w:tc>
      </w:tr>
      <w:tr w:rsidR="00272215" w:rsidRPr="00EC0257" w14:paraId="79CCE20A" w14:textId="77777777" w:rsidTr="005751C7">
        <w:tc>
          <w:tcPr>
            <w:tcW w:w="710" w:type="dxa"/>
            <w:tcBorders>
              <w:top w:val="nil"/>
              <w:left w:val="single" w:sz="4" w:space="0" w:color="auto"/>
              <w:bottom w:val="single" w:sz="4" w:space="0" w:color="auto"/>
            </w:tcBorders>
          </w:tcPr>
          <w:p w14:paraId="1AEAD794"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6.4.11</w:t>
            </w:r>
          </w:p>
        </w:tc>
        <w:tc>
          <w:tcPr>
            <w:tcW w:w="4961" w:type="dxa"/>
            <w:tcBorders>
              <w:top w:val="nil"/>
              <w:bottom w:val="single" w:sz="4" w:space="0" w:color="auto"/>
            </w:tcBorders>
          </w:tcPr>
          <w:p w14:paraId="3E5CFAF8" w14:textId="77777777" w:rsidR="00272215" w:rsidRPr="00EC0257" w:rsidRDefault="00272215" w:rsidP="00272215">
            <w:pPr>
              <w:tabs>
                <w:tab w:val="left" w:pos="1418"/>
              </w:tabs>
              <w:rPr>
                <w:rFonts w:ascii="Arial Narrow" w:hAnsi="Arial Narrow"/>
                <w:sz w:val="20"/>
                <w:szCs w:val="20"/>
              </w:rPr>
            </w:pPr>
            <w:r w:rsidRPr="00EC0257">
              <w:rPr>
                <w:rFonts w:ascii="Arial Narrow" w:hAnsi="Arial Narrow"/>
                <w:bCs/>
                <w:sz w:val="20"/>
                <w:szCs w:val="20"/>
              </w:rPr>
              <w:t>Cuando los datos de calibración y de los materiales de referencia incluyen valores de referencia o factores de corrección, el laboratorio debe asegurar que los valores de referencia y los factores de corrección se actualizan e implementan, según sea apropiado, para cumplir con los requisitos especificados.</w:t>
            </w:r>
          </w:p>
        </w:tc>
        <w:tc>
          <w:tcPr>
            <w:tcW w:w="1559" w:type="dxa"/>
            <w:tcBorders>
              <w:top w:val="nil"/>
              <w:bottom w:val="single" w:sz="4" w:space="0" w:color="auto"/>
            </w:tcBorders>
          </w:tcPr>
          <w:p w14:paraId="1014CA66" w14:textId="77777777" w:rsidR="00272215" w:rsidRPr="00EC0257" w:rsidRDefault="00272215" w:rsidP="00272215">
            <w:pPr>
              <w:jc w:val="center"/>
              <w:rPr>
                <w:rFonts w:ascii="Arial Narrow" w:hAnsi="Arial Narrow"/>
                <w:b/>
                <w:sz w:val="20"/>
                <w:szCs w:val="20"/>
              </w:rPr>
            </w:pPr>
          </w:p>
        </w:tc>
        <w:tc>
          <w:tcPr>
            <w:tcW w:w="1559" w:type="dxa"/>
            <w:tcBorders>
              <w:top w:val="nil"/>
              <w:left w:val="single" w:sz="4" w:space="0" w:color="auto"/>
              <w:bottom w:val="single" w:sz="4" w:space="0" w:color="auto"/>
              <w:right w:val="single" w:sz="4" w:space="0" w:color="auto"/>
            </w:tcBorders>
          </w:tcPr>
          <w:p w14:paraId="08A5576A" w14:textId="77777777"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4A17455D" w14:textId="77777777" w:rsidR="00272215" w:rsidRPr="00EC0257" w:rsidRDefault="00272215" w:rsidP="00272215">
            <w:pPr>
              <w:jc w:val="center"/>
              <w:rPr>
                <w:rFonts w:ascii="Arial Narrow" w:hAnsi="Arial Narrow"/>
                <w:b/>
                <w:sz w:val="20"/>
                <w:szCs w:val="20"/>
              </w:rPr>
            </w:pPr>
          </w:p>
        </w:tc>
      </w:tr>
      <w:tr w:rsidR="00272215" w:rsidRPr="00EC0257" w14:paraId="4EAB9ED3" w14:textId="77777777" w:rsidTr="005751C7">
        <w:tc>
          <w:tcPr>
            <w:tcW w:w="710" w:type="dxa"/>
            <w:tcBorders>
              <w:bottom w:val="single" w:sz="2" w:space="0" w:color="auto"/>
            </w:tcBorders>
          </w:tcPr>
          <w:p w14:paraId="440890FE"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6.4.12</w:t>
            </w:r>
          </w:p>
        </w:tc>
        <w:tc>
          <w:tcPr>
            <w:tcW w:w="4961" w:type="dxa"/>
            <w:tcBorders>
              <w:bottom w:val="single" w:sz="2" w:space="0" w:color="auto"/>
            </w:tcBorders>
          </w:tcPr>
          <w:p w14:paraId="3A6064AC" w14:textId="60C211F3" w:rsidR="00272215" w:rsidRPr="00EC0257" w:rsidRDefault="00272215" w:rsidP="00272215">
            <w:pPr>
              <w:tabs>
                <w:tab w:val="left" w:pos="1418"/>
              </w:tabs>
              <w:rPr>
                <w:rFonts w:ascii="Arial Narrow" w:hAnsi="Arial Narrow"/>
                <w:sz w:val="20"/>
                <w:szCs w:val="20"/>
              </w:rPr>
            </w:pPr>
            <w:r w:rsidRPr="00EC0257">
              <w:rPr>
                <w:rFonts w:ascii="Arial Narrow" w:hAnsi="Arial Narrow"/>
                <w:bCs/>
                <w:sz w:val="20"/>
                <w:szCs w:val="20"/>
              </w:rPr>
              <w:t>El laboratorio debe tomar acciones viables para evitar ajustes no previstos del equipo que invalidarían los resultados.</w:t>
            </w:r>
          </w:p>
        </w:tc>
        <w:tc>
          <w:tcPr>
            <w:tcW w:w="1559" w:type="dxa"/>
            <w:tcBorders>
              <w:top w:val="single" w:sz="4" w:space="0" w:color="auto"/>
              <w:bottom w:val="single" w:sz="2" w:space="0" w:color="auto"/>
            </w:tcBorders>
          </w:tcPr>
          <w:p w14:paraId="1F02DEBF" w14:textId="77777777" w:rsidR="00272215" w:rsidRPr="00EC0257" w:rsidRDefault="00272215" w:rsidP="00272215">
            <w:pPr>
              <w:jc w:val="center"/>
              <w:rPr>
                <w:rFonts w:ascii="Arial Narrow" w:hAnsi="Arial Narrow"/>
                <w:b/>
                <w:sz w:val="20"/>
                <w:szCs w:val="20"/>
              </w:rPr>
            </w:pPr>
          </w:p>
        </w:tc>
        <w:tc>
          <w:tcPr>
            <w:tcW w:w="1559" w:type="dxa"/>
            <w:tcBorders>
              <w:top w:val="single" w:sz="4" w:space="0" w:color="auto"/>
              <w:left w:val="single" w:sz="4" w:space="0" w:color="auto"/>
              <w:bottom w:val="single" w:sz="2" w:space="0" w:color="auto"/>
              <w:right w:val="single" w:sz="4" w:space="0" w:color="auto"/>
            </w:tcBorders>
          </w:tcPr>
          <w:p w14:paraId="4C280B12" w14:textId="77777777" w:rsidR="00272215" w:rsidRPr="00EC0257" w:rsidRDefault="00272215" w:rsidP="00272215">
            <w:pPr>
              <w:jc w:val="center"/>
              <w:rPr>
                <w:rFonts w:ascii="Arial Narrow" w:hAnsi="Arial Narrow"/>
                <w:b/>
                <w:sz w:val="20"/>
                <w:szCs w:val="20"/>
              </w:rPr>
            </w:pPr>
          </w:p>
        </w:tc>
        <w:tc>
          <w:tcPr>
            <w:tcW w:w="1276" w:type="dxa"/>
            <w:tcBorders>
              <w:top w:val="single" w:sz="4" w:space="0" w:color="auto"/>
              <w:left w:val="single" w:sz="4" w:space="0" w:color="auto"/>
              <w:bottom w:val="single" w:sz="2" w:space="0" w:color="auto"/>
              <w:right w:val="single" w:sz="4" w:space="0" w:color="auto"/>
            </w:tcBorders>
          </w:tcPr>
          <w:p w14:paraId="373D8888" w14:textId="77777777" w:rsidR="00272215" w:rsidRPr="00EC0257" w:rsidRDefault="00272215" w:rsidP="00272215">
            <w:pPr>
              <w:jc w:val="center"/>
              <w:rPr>
                <w:rFonts w:ascii="Arial Narrow" w:hAnsi="Arial Narrow"/>
                <w:b/>
                <w:sz w:val="20"/>
                <w:szCs w:val="20"/>
              </w:rPr>
            </w:pPr>
          </w:p>
        </w:tc>
      </w:tr>
      <w:tr w:rsidR="00272215" w:rsidRPr="00EC0257" w14:paraId="32947851" w14:textId="77777777" w:rsidTr="005751C7">
        <w:tc>
          <w:tcPr>
            <w:tcW w:w="710" w:type="dxa"/>
            <w:tcBorders>
              <w:top w:val="single" w:sz="4" w:space="0" w:color="auto"/>
              <w:left w:val="single" w:sz="4" w:space="0" w:color="auto"/>
              <w:bottom w:val="single" w:sz="4" w:space="0" w:color="auto"/>
            </w:tcBorders>
          </w:tcPr>
          <w:p w14:paraId="28F8E131"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6.4.13</w:t>
            </w:r>
          </w:p>
        </w:tc>
        <w:tc>
          <w:tcPr>
            <w:tcW w:w="4961" w:type="dxa"/>
            <w:tcBorders>
              <w:top w:val="single" w:sz="4" w:space="0" w:color="auto"/>
              <w:bottom w:val="single" w:sz="4" w:space="0" w:color="auto"/>
            </w:tcBorders>
          </w:tcPr>
          <w:p w14:paraId="356727DE" w14:textId="10378E1E" w:rsidR="00272215" w:rsidRPr="00EC0257" w:rsidRDefault="00272215" w:rsidP="00272215">
            <w:pPr>
              <w:tabs>
                <w:tab w:val="left" w:pos="1418"/>
              </w:tabs>
              <w:rPr>
                <w:rFonts w:ascii="Arial Narrow" w:hAnsi="Arial Narrow"/>
                <w:snapToGrid w:val="0"/>
                <w:sz w:val="20"/>
                <w:szCs w:val="20"/>
              </w:rPr>
            </w:pPr>
            <w:r w:rsidRPr="00EC0257">
              <w:rPr>
                <w:rFonts w:ascii="Arial Narrow" w:hAnsi="Arial Narrow"/>
                <w:bCs/>
                <w:sz w:val="20"/>
                <w:szCs w:val="20"/>
              </w:rPr>
              <w:t>Se deben conservar registros de los equipos que pueden influir en las actividades del laboratorio. Los registros deben incluir lo indicado en la Norma de la (a) a la (h).</w:t>
            </w:r>
          </w:p>
        </w:tc>
        <w:tc>
          <w:tcPr>
            <w:tcW w:w="1559" w:type="dxa"/>
            <w:tcBorders>
              <w:top w:val="single" w:sz="4" w:space="0" w:color="auto"/>
              <w:bottom w:val="single" w:sz="4" w:space="0" w:color="auto"/>
            </w:tcBorders>
          </w:tcPr>
          <w:p w14:paraId="51714B6F" w14:textId="77777777" w:rsidR="00272215" w:rsidRPr="00EC0257" w:rsidRDefault="00272215" w:rsidP="00272215">
            <w:pPr>
              <w:jc w:val="center"/>
              <w:rPr>
                <w:rFonts w:ascii="Arial Narrow" w:hAnsi="Arial Narrow"/>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267CEB9" w14:textId="77777777" w:rsidR="00272215" w:rsidRPr="00EC0257" w:rsidRDefault="00272215" w:rsidP="00272215">
            <w:pPr>
              <w:jc w:val="center"/>
              <w:rPr>
                <w:rFonts w:ascii="Arial Narrow" w:hAnsi="Arial Narrow"/>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3724A2C" w14:textId="77777777" w:rsidR="00272215" w:rsidRPr="00EC0257" w:rsidRDefault="00272215" w:rsidP="00272215">
            <w:pPr>
              <w:jc w:val="center"/>
              <w:rPr>
                <w:rFonts w:ascii="Arial Narrow" w:hAnsi="Arial Narrow"/>
                <w:b/>
                <w:sz w:val="20"/>
                <w:szCs w:val="20"/>
              </w:rPr>
            </w:pPr>
          </w:p>
        </w:tc>
      </w:tr>
      <w:tr w:rsidR="00272215" w:rsidRPr="00EC0257" w14:paraId="470D6071" w14:textId="77777777" w:rsidTr="005751C7">
        <w:tc>
          <w:tcPr>
            <w:tcW w:w="710" w:type="dxa"/>
            <w:tcBorders>
              <w:top w:val="single" w:sz="4" w:space="0" w:color="auto"/>
              <w:left w:val="single" w:sz="4" w:space="0" w:color="auto"/>
              <w:bottom w:val="single" w:sz="4" w:space="0" w:color="auto"/>
            </w:tcBorders>
          </w:tcPr>
          <w:p w14:paraId="04D88F59"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6.5</w:t>
            </w:r>
          </w:p>
          <w:p w14:paraId="03000D99"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6.5.1</w:t>
            </w:r>
          </w:p>
        </w:tc>
        <w:tc>
          <w:tcPr>
            <w:tcW w:w="4961" w:type="dxa"/>
            <w:tcBorders>
              <w:top w:val="single" w:sz="4" w:space="0" w:color="auto"/>
              <w:bottom w:val="single" w:sz="4" w:space="0" w:color="auto"/>
            </w:tcBorders>
          </w:tcPr>
          <w:p w14:paraId="341645E7" w14:textId="77777777" w:rsidR="00272215" w:rsidRPr="00EC0257" w:rsidRDefault="00272215" w:rsidP="00272215">
            <w:pPr>
              <w:tabs>
                <w:tab w:val="left" w:pos="1418"/>
              </w:tabs>
              <w:rPr>
                <w:rFonts w:ascii="Arial Narrow" w:hAnsi="Arial Narrow"/>
                <w:b/>
                <w:bCs/>
                <w:sz w:val="20"/>
                <w:szCs w:val="20"/>
              </w:rPr>
            </w:pPr>
            <w:r w:rsidRPr="00EC0257">
              <w:rPr>
                <w:rFonts w:ascii="Arial Narrow" w:hAnsi="Arial Narrow"/>
                <w:b/>
                <w:bCs/>
                <w:sz w:val="20"/>
                <w:szCs w:val="20"/>
              </w:rPr>
              <w:t>Trazabilidad metrológica</w:t>
            </w:r>
          </w:p>
          <w:p w14:paraId="58122811" w14:textId="3E53CB86" w:rsidR="00272215" w:rsidRPr="00EC0257" w:rsidRDefault="00272215" w:rsidP="00272215">
            <w:pPr>
              <w:tabs>
                <w:tab w:val="left" w:pos="1418"/>
              </w:tabs>
              <w:rPr>
                <w:rFonts w:ascii="Arial Narrow" w:hAnsi="Arial Narrow"/>
                <w:b/>
                <w:i/>
                <w:snapToGrid w:val="0"/>
                <w:sz w:val="20"/>
                <w:szCs w:val="20"/>
                <w:u w:val="single"/>
              </w:rPr>
            </w:pPr>
            <w:r w:rsidRPr="00EC0257">
              <w:rPr>
                <w:rFonts w:ascii="Arial Narrow" w:hAnsi="Arial Narrow"/>
                <w:bCs/>
                <w:sz w:val="20"/>
                <w:szCs w:val="20"/>
              </w:rPr>
              <w:t>El laboratorio debe establecer y mantener la trazabilidad metrológica de los resultados de sus mediciones por medio de una cadena ininterrumpida y documentada de calibraciones, cada una de las cuales contribuye a la incertidumbre de medición, vinculándolos con la referencia apropiada.</w:t>
            </w:r>
          </w:p>
        </w:tc>
        <w:tc>
          <w:tcPr>
            <w:tcW w:w="1559" w:type="dxa"/>
            <w:tcBorders>
              <w:top w:val="single" w:sz="4" w:space="0" w:color="auto"/>
              <w:bottom w:val="single" w:sz="4" w:space="0" w:color="auto"/>
            </w:tcBorders>
          </w:tcPr>
          <w:p w14:paraId="4B97E7A5" w14:textId="77777777" w:rsidR="00272215" w:rsidRPr="00EC0257" w:rsidRDefault="00272215" w:rsidP="00272215">
            <w:pPr>
              <w:jc w:val="center"/>
              <w:rPr>
                <w:rFonts w:ascii="Arial Narrow" w:hAnsi="Arial Narrow"/>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D9E8C1F" w14:textId="77777777" w:rsidR="00272215" w:rsidRPr="00EC0257" w:rsidRDefault="00272215" w:rsidP="00272215">
            <w:pPr>
              <w:jc w:val="center"/>
              <w:rPr>
                <w:rFonts w:ascii="Arial Narrow" w:hAnsi="Arial Narrow"/>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672394E" w14:textId="77777777" w:rsidR="00272215" w:rsidRPr="00EC0257" w:rsidRDefault="00272215" w:rsidP="00272215">
            <w:pPr>
              <w:jc w:val="center"/>
              <w:rPr>
                <w:rFonts w:ascii="Arial Narrow" w:hAnsi="Arial Narrow"/>
                <w:b/>
                <w:sz w:val="20"/>
                <w:szCs w:val="20"/>
              </w:rPr>
            </w:pPr>
          </w:p>
        </w:tc>
      </w:tr>
      <w:tr w:rsidR="00272215" w:rsidRPr="00EC0257" w14:paraId="05D3E818" w14:textId="77777777" w:rsidTr="005751C7">
        <w:tc>
          <w:tcPr>
            <w:tcW w:w="710" w:type="dxa"/>
            <w:tcBorders>
              <w:top w:val="nil"/>
            </w:tcBorders>
          </w:tcPr>
          <w:p w14:paraId="6739B999"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6.5.2</w:t>
            </w:r>
          </w:p>
        </w:tc>
        <w:tc>
          <w:tcPr>
            <w:tcW w:w="4961" w:type="dxa"/>
            <w:tcBorders>
              <w:top w:val="nil"/>
            </w:tcBorders>
          </w:tcPr>
          <w:p w14:paraId="2C9207A9" w14:textId="77777777" w:rsidR="00272215" w:rsidRPr="00EC0257" w:rsidRDefault="00272215" w:rsidP="00272215">
            <w:pPr>
              <w:tabs>
                <w:tab w:val="left" w:pos="1418"/>
              </w:tabs>
              <w:rPr>
                <w:rFonts w:ascii="Arial Narrow" w:hAnsi="Arial Narrow"/>
                <w:b/>
                <w:sz w:val="20"/>
                <w:szCs w:val="20"/>
              </w:rPr>
            </w:pPr>
            <w:r w:rsidRPr="00EC0257">
              <w:rPr>
                <w:rFonts w:ascii="Arial Narrow" w:hAnsi="Arial Narrow"/>
                <w:bCs/>
                <w:sz w:val="20"/>
                <w:szCs w:val="20"/>
              </w:rPr>
              <w:t>El laboratorio debe asegurarse de que los resultados de la medición sean trazables al Sistema Internacional de Unidades (SI).</w:t>
            </w:r>
            <w:r w:rsidRPr="00EC0257">
              <w:rPr>
                <w:rFonts w:ascii="Arial Narrow" w:hAnsi="Arial Narrow"/>
                <w:bCs/>
                <w:sz w:val="20"/>
                <w:szCs w:val="20"/>
              </w:rPr>
              <w:br w:type="page"/>
            </w:r>
          </w:p>
        </w:tc>
        <w:tc>
          <w:tcPr>
            <w:tcW w:w="1559" w:type="dxa"/>
            <w:tcBorders>
              <w:top w:val="nil"/>
              <w:bottom w:val="single" w:sz="4" w:space="0" w:color="auto"/>
            </w:tcBorders>
          </w:tcPr>
          <w:p w14:paraId="793CB981" w14:textId="77777777" w:rsidR="00272215" w:rsidRPr="00EC0257" w:rsidRDefault="00272215" w:rsidP="00272215">
            <w:pPr>
              <w:jc w:val="center"/>
              <w:rPr>
                <w:rFonts w:ascii="Arial Narrow" w:hAnsi="Arial Narrow"/>
                <w:b/>
                <w:sz w:val="20"/>
                <w:szCs w:val="20"/>
                <w:highlight w:val="yellow"/>
              </w:rPr>
            </w:pPr>
          </w:p>
        </w:tc>
        <w:tc>
          <w:tcPr>
            <w:tcW w:w="1559" w:type="dxa"/>
            <w:tcBorders>
              <w:top w:val="nil"/>
              <w:left w:val="single" w:sz="4" w:space="0" w:color="auto"/>
              <w:bottom w:val="single" w:sz="4" w:space="0" w:color="auto"/>
              <w:right w:val="single" w:sz="4" w:space="0" w:color="auto"/>
            </w:tcBorders>
          </w:tcPr>
          <w:p w14:paraId="29A58546" w14:textId="77777777" w:rsidR="00272215" w:rsidRPr="00EC0257" w:rsidRDefault="00272215" w:rsidP="00272215">
            <w:pPr>
              <w:jc w:val="center"/>
              <w:rPr>
                <w:rFonts w:ascii="Arial Narrow" w:hAnsi="Arial Narrow"/>
                <w:b/>
                <w:sz w:val="20"/>
                <w:szCs w:val="20"/>
                <w:highlight w:val="yellow"/>
              </w:rPr>
            </w:pPr>
          </w:p>
        </w:tc>
        <w:tc>
          <w:tcPr>
            <w:tcW w:w="1276" w:type="dxa"/>
            <w:tcBorders>
              <w:top w:val="nil"/>
              <w:left w:val="single" w:sz="4" w:space="0" w:color="auto"/>
              <w:bottom w:val="single" w:sz="4" w:space="0" w:color="auto"/>
              <w:right w:val="single" w:sz="4" w:space="0" w:color="auto"/>
            </w:tcBorders>
          </w:tcPr>
          <w:p w14:paraId="4DF68833" w14:textId="77777777" w:rsidR="00272215" w:rsidRPr="00EC0257" w:rsidRDefault="00272215" w:rsidP="00272215">
            <w:pPr>
              <w:jc w:val="center"/>
              <w:rPr>
                <w:rFonts w:ascii="Arial Narrow" w:hAnsi="Arial Narrow"/>
                <w:b/>
                <w:sz w:val="20"/>
                <w:szCs w:val="20"/>
                <w:highlight w:val="yellow"/>
              </w:rPr>
            </w:pPr>
          </w:p>
        </w:tc>
      </w:tr>
      <w:tr w:rsidR="00272215" w:rsidRPr="00EC0257" w14:paraId="371DEE8D" w14:textId="77777777" w:rsidTr="005751C7">
        <w:tc>
          <w:tcPr>
            <w:tcW w:w="710" w:type="dxa"/>
          </w:tcPr>
          <w:p w14:paraId="2D7B92D9"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6.5.3</w:t>
            </w:r>
          </w:p>
        </w:tc>
        <w:tc>
          <w:tcPr>
            <w:tcW w:w="4961" w:type="dxa"/>
          </w:tcPr>
          <w:p w14:paraId="129F601A" w14:textId="2FB3971E" w:rsidR="00272215" w:rsidRPr="00EC0257" w:rsidRDefault="00272215" w:rsidP="00272215">
            <w:pPr>
              <w:rPr>
                <w:rFonts w:ascii="Arial Narrow" w:hAnsi="Arial Narrow"/>
                <w:sz w:val="20"/>
                <w:szCs w:val="20"/>
              </w:rPr>
            </w:pPr>
            <w:r w:rsidRPr="00EC0257">
              <w:rPr>
                <w:rFonts w:ascii="Arial Narrow" w:hAnsi="Arial Narrow"/>
                <w:sz w:val="20"/>
                <w:szCs w:val="20"/>
              </w:rPr>
              <w:t xml:space="preserve">Cuando la trazabilidad metrológica a unidades del SI no sea técnicamente posible, el laboratorio debe demostrar trazabilidad metrológica a una referencia apropiada. </w:t>
            </w:r>
          </w:p>
        </w:tc>
        <w:tc>
          <w:tcPr>
            <w:tcW w:w="1559" w:type="dxa"/>
            <w:tcBorders>
              <w:top w:val="nil"/>
              <w:bottom w:val="single" w:sz="4" w:space="0" w:color="auto"/>
            </w:tcBorders>
          </w:tcPr>
          <w:p w14:paraId="07368D01" w14:textId="77777777" w:rsidR="00272215" w:rsidRPr="00EC0257" w:rsidRDefault="00272215" w:rsidP="00272215">
            <w:pPr>
              <w:jc w:val="center"/>
              <w:rPr>
                <w:rFonts w:ascii="Arial Narrow" w:hAnsi="Arial Narrow"/>
                <w:b/>
                <w:sz w:val="20"/>
                <w:szCs w:val="20"/>
              </w:rPr>
            </w:pPr>
          </w:p>
        </w:tc>
        <w:tc>
          <w:tcPr>
            <w:tcW w:w="1559" w:type="dxa"/>
            <w:tcBorders>
              <w:top w:val="nil"/>
              <w:left w:val="single" w:sz="4" w:space="0" w:color="auto"/>
              <w:bottom w:val="single" w:sz="4" w:space="0" w:color="auto"/>
              <w:right w:val="single" w:sz="4" w:space="0" w:color="auto"/>
            </w:tcBorders>
          </w:tcPr>
          <w:p w14:paraId="52CC24BF" w14:textId="77777777"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7CAA94DD" w14:textId="77777777" w:rsidR="00272215" w:rsidRPr="00EC0257" w:rsidRDefault="00272215" w:rsidP="00272215">
            <w:pPr>
              <w:jc w:val="center"/>
              <w:rPr>
                <w:rFonts w:ascii="Arial Narrow" w:hAnsi="Arial Narrow"/>
                <w:b/>
                <w:sz w:val="20"/>
                <w:szCs w:val="20"/>
              </w:rPr>
            </w:pPr>
          </w:p>
        </w:tc>
      </w:tr>
      <w:tr w:rsidR="00272215" w:rsidRPr="00EC0257" w14:paraId="525EB7D3" w14:textId="77777777" w:rsidTr="005751C7">
        <w:trPr>
          <w:trHeight w:val="452"/>
        </w:trPr>
        <w:tc>
          <w:tcPr>
            <w:tcW w:w="710" w:type="dxa"/>
            <w:tcBorders>
              <w:top w:val="single" w:sz="4" w:space="0" w:color="auto"/>
              <w:left w:val="single" w:sz="4" w:space="0" w:color="auto"/>
              <w:bottom w:val="single" w:sz="4" w:space="0" w:color="auto"/>
            </w:tcBorders>
          </w:tcPr>
          <w:p w14:paraId="12557243"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7.2</w:t>
            </w:r>
          </w:p>
          <w:p w14:paraId="730D426A"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7.2.1</w:t>
            </w:r>
          </w:p>
          <w:p w14:paraId="1721F43C"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7.2.1.1</w:t>
            </w:r>
          </w:p>
        </w:tc>
        <w:tc>
          <w:tcPr>
            <w:tcW w:w="4961" w:type="dxa"/>
            <w:tcBorders>
              <w:top w:val="single" w:sz="4" w:space="0" w:color="auto"/>
              <w:bottom w:val="single" w:sz="4" w:space="0" w:color="auto"/>
            </w:tcBorders>
          </w:tcPr>
          <w:p w14:paraId="0CA3628A" w14:textId="77777777" w:rsidR="00272215" w:rsidRPr="00EC0257" w:rsidRDefault="00272215" w:rsidP="00272215">
            <w:pPr>
              <w:tabs>
                <w:tab w:val="left" w:pos="1418"/>
              </w:tabs>
              <w:rPr>
                <w:rFonts w:ascii="Arial Narrow" w:hAnsi="Arial Narrow"/>
                <w:b/>
                <w:bCs/>
                <w:sz w:val="20"/>
                <w:szCs w:val="20"/>
              </w:rPr>
            </w:pPr>
            <w:r w:rsidRPr="00EC0257">
              <w:rPr>
                <w:rFonts w:ascii="Arial Narrow" w:hAnsi="Arial Narrow"/>
                <w:b/>
                <w:bCs/>
                <w:sz w:val="20"/>
                <w:szCs w:val="20"/>
              </w:rPr>
              <w:t>Selección, verificación y validación de métodos</w:t>
            </w:r>
          </w:p>
          <w:p w14:paraId="7307F935" w14:textId="77777777" w:rsidR="00272215" w:rsidRPr="00EC0257" w:rsidRDefault="00272215" w:rsidP="00272215">
            <w:pPr>
              <w:tabs>
                <w:tab w:val="left" w:pos="1418"/>
              </w:tabs>
              <w:rPr>
                <w:rFonts w:ascii="Arial Narrow" w:hAnsi="Arial Narrow"/>
                <w:b/>
                <w:bCs/>
                <w:sz w:val="20"/>
                <w:szCs w:val="20"/>
              </w:rPr>
            </w:pPr>
            <w:r w:rsidRPr="00EC0257">
              <w:rPr>
                <w:rFonts w:ascii="Arial Narrow" w:hAnsi="Arial Narrow"/>
                <w:b/>
                <w:bCs/>
                <w:sz w:val="20"/>
                <w:szCs w:val="20"/>
              </w:rPr>
              <w:t>Selección y verificación de métodos</w:t>
            </w:r>
          </w:p>
          <w:p w14:paraId="13F0657C" w14:textId="17B91FA9" w:rsidR="00272215" w:rsidRPr="00EC0257" w:rsidRDefault="00272215" w:rsidP="00272215">
            <w:pPr>
              <w:tabs>
                <w:tab w:val="left" w:pos="1418"/>
              </w:tabs>
              <w:rPr>
                <w:rFonts w:ascii="Arial Narrow" w:hAnsi="Arial Narrow"/>
                <w:sz w:val="20"/>
                <w:szCs w:val="20"/>
              </w:rPr>
            </w:pPr>
            <w:r w:rsidRPr="00EC0257">
              <w:rPr>
                <w:rFonts w:ascii="Arial Narrow" w:hAnsi="Arial Narrow"/>
                <w:bCs/>
                <w:sz w:val="20"/>
                <w:szCs w:val="20"/>
              </w:rPr>
              <w:t>El laboratorio debe usar métodos y procedimientos apropiados para todas las actividades de laboratorio y, cuando sea apropiado, para la evaluación de la incertidumbre de medición, así como también las técnicas estadísticas para el análisis de datos.</w:t>
            </w:r>
          </w:p>
        </w:tc>
        <w:tc>
          <w:tcPr>
            <w:tcW w:w="1559" w:type="dxa"/>
            <w:tcBorders>
              <w:top w:val="single" w:sz="4" w:space="0" w:color="auto"/>
              <w:bottom w:val="single" w:sz="4" w:space="0" w:color="auto"/>
            </w:tcBorders>
          </w:tcPr>
          <w:p w14:paraId="08720A03" w14:textId="77777777" w:rsidR="00272215" w:rsidRPr="00EC0257" w:rsidRDefault="00272215" w:rsidP="00272215">
            <w:pPr>
              <w:jc w:val="center"/>
              <w:rPr>
                <w:rFonts w:ascii="Arial Narrow" w:hAnsi="Arial Narrow"/>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9F6BEE7" w14:textId="77777777" w:rsidR="00272215" w:rsidRPr="00EC0257" w:rsidRDefault="00272215" w:rsidP="00272215">
            <w:pPr>
              <w:jc w:val="center"/>
              <w:rPr>
                <w:rFonts w:ascii="Arial Narrow" w:hAnsi="Arial Narrow"/>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A066508" w14:textId="77777777" w:rsidR="00272215" w:rsidRPr="00EC0257" w:rsidRDefault="00272215" w:rsidP="00272215">
            <w:pPr>
              <w:jc w:val="center"/>
              <w:rPr>
                <w:rFonts w:ascii="Arial Narrow" w:hAnsi="Arial Narrow"/>
                <w:b/>
                <w:sz w:val="20"/>
                <w:szCs w:val="20"/>
              </w:rPr>
            </w:pPr>
          </w:p>
        </w:tc>
      </w:tr>
      <w:tr w:rsidR="00272215" w:rsidRPr="00EC0257" w14:paraId="7E1273C4" w14:textId="77777777" w:rsidTr="005751C7">
        <w:tc>
          <w:tcPr>
            <w:tcW w:w="710" w:type="dxa"/>
            <w:tcBorders>
              <w:top w:val="single" w:sz="4" w:space="0" w:color="auto"/>
              <w:left w:val="single" w:sz="4" w:space="0" w:color="auto"/>
              <w:bottom w:val="single" w:sz="4" w:space="0" w:color="auto"/>
            </w:tcBorders>
          </w:tcPr>
          <w:p w14:paraId="16BF0447"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7.2.1.2</w:t>
            </w:r>
          </w:p>
        </w:tc>
        <w:tc>
          <w:tcPr>
            <w:tcW w:w="4961" w:type="dxa"/>
            <w:tcBorders>
              <w:top w:val="single" w:sz="4" w:space="0" w:color="auto"/>
              <w:bottom w:val="single" w:sz="4" w:space="0" w:color="auto"/>
            </w:tcBorders>
          </w:tcPr>
          <w:p w14:paraId="3913DD7A" w14:textId="77777777" w:rsidR="00272215" w:rsidRPr="00EC0257" w:rsidRDefault="00272215" w:rsidP="00272215">
            <w:pPr>
              <w:tabs>
                <w:tab w:val="left" w:pos="1418"/>
              </w:tabs>
              <w:rPr>
                <w:rFonts w:ascii="Arial Narrow" w:hAnsi="Arial Narrow"/>
                <w:snapToGrid w:val="0"/>
                <w:sz w:val="20"/>
                <w:szCs w:val="20"/>
              </w:rPr>
            </w:pPr>
            <w:r w:rsidRPr="00EC0257">
              <w:rPr>
                <w:rFonts w:ascii="Arial Narrow" w:hAnsi="Arial Narrow"/>
                <w:bCs/>
                <w:sz w:val="20"/>
                <w:szCs w:val="20"/>
              </w:rPr>
              <w:t>Todos los métodos, procedimientos y documentación de soporte, tales como instrucciones, normas, manuales y datos de referencia pertinentes a las actividades de laboratorio se deben mantener actualizadas y fácilmente disponibles para el personal (véase 8.3).</w:t>
            </w:r>
          </w:p>
        </w:tc>
        <w:tc>
          <w:tcPr>
            <w:tcW w:w="1559" w:type="dxa"/>
            <w:tcBorders>
              <w:top w:val="nil"/>
              <w:bottom w:val="single" w:sz="4" w:space="0" w:color="auto"/>
            </w:tcBorders>
          </w:tcPr>
          <w:p w14:paraId="4A246850" w14:textId="77777777" w:rsidR="00272215" w:rsidRPr="00EC0257" w:rsidRDefault="00272215" w:rsidP="00272215">
            <w:pPr>
              <w:jc w:val="center"/>
              <w:rPr>
                <w:rFonts w:ascii="Arial Narrow" w:hAnsi="Arial Narrow"/>
                <w:b/>
                <w:sz w:val="20"/>
                <w:szCs w:val="20"/>
              </w:rPr>
            </w:pPr>
          </w:p>
        </w:tc>
        <w:tc>
          <w:tcPr>
            <w:tcW w:w="1559" w:type="dxa"/>
            <w:tcBorders>
              <w:top w:val="nil"/>
              <w:left w:val="single" w:sz="4" w:space="0" w:color="auto"/>
              <w:bottom w:val="single" w:sz="4" w:space="0" w:color="auto"/>
              <w:right w:val="single" w:sz="4" w:space="0" w:color="auto"/>
            </w:tcBorders>
          </w:tcPr>
          <w:p w14:paraId="71C29A7A" w14:textId="77777777"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51AD3D38" w14:textId="77777777" w:rsidR="00272215" w:rsidRPr="00EC0257" w:rsidRDefault="00272215" w:rsidP="00272215">
            <w:pPr>
              <w:jc w:val="center"/>
              <w:rPr>
                <w:rFonts w:ascii="Arial Narrow" w:hAnsi="Arial Narrow"/>
                <w:b/>
                <w:sz w:val="20"/>
                <w:szCs w:val="20"/>
              </w:rPr>
            </w:pPr>
          </w:p>
        </w:tc>
      </w:tr>
      <w:tr w:rsidR="00272215" w:rsidRPr="00EC0257" w14:paraId="50E02628" w14:textId="77777777" w:rsidTr="005751C7">
        <w:tc>
          <w:tcPr>
            <w:tcW w:w="710" w:type="dxa"/>
            <w:tcBorders>
              <w:top w:val="single" w:sz="4" w:space="0" w:color="auto"/>
              <w:left w:val="single" w:sz="4" w:space="0" w:color="auto"/>
              <w:bottom w:val="single" w:sz="4" w:space="0" w:color="auto"/>
            </w:tcBorders>
          </w:tcPr>
          <w:p w14:paraId="24F03205"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7.2.1.3</w:t>
            </w:r>
          </w:p>
        </w:tc>
        <w:tc>
          <w:tcPr>
            <w:tcW w:w="4961" w:type="dxa"/>
            <w:tcBorders>
              <w:top w:val="single" w:sz="4" w:space="0" w:color="auto"/>
              <w:bottom w:val="single" w:sz="4" w:space="0" w:color="auto"/>
            </w:tcBorders>
          </w:tcPr>
          <w:p w14:paraId="16FD5954" w14:textId="0ABCDA93"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El laboratorio debe asegurarse de que utiliza la última versión vigente de un método, a menos que no sea apropiado o posible. Cuando sea necesario, la aplicación del método se debe complementar con detalles adicionales para asegurar su aplicación de forma coherente.</w:t>
            </w:r>
            <w:r w:rsidRPr="00EC0257">
              <w:rPr>
                <w:rFonts w:ascii="Arial Narrow" w:hAnsi="Arial Narrow"/>
                <w:sz w:val="20"/>
                <w:szCs w:val="20"/>
              </w:rPr>
              <w:t xml:space="preserve"> </w:t>
            </w:r>
          </w:p>
        </w:tc>
        <w:tc>
          <w:tcPr>
            <w:tcW w:w="1559" w:type="dxa"/>
            <w:tcBorders>
              <w:top w:val="nil"/>
              <w:bottom w:val="single" w:sz="4" w:space="0" w:color="auto"/>
            </w:tcBorders>
          </w:tcPr>
          <w:p w14:paraId="10589ED8" w14:textId="77777777" w:rsidR="00272215" w:rsidRPr="00EC0257" w:rsidRDefault="00272215" w:rsidP="00272215">
            <w:pPr>
              <w:jc w:val="center"/>
              <w:rPr>
                <w:rFonts w:ascii="Arial Narrow" w:hAnsi="Arial Narrow"/>
                <w:b/>
                <w:sz w:val="20"/>
                <w:szCs w:val="20"/>
              </w:rPr>
            </w:pPr>
          </w:p>
        </w:tc>
        <w:tc>
          <w:tcPr>
            <w:tcW w:w="1559" w:type="dxa"/>
            <w:tcBorders>
              <w:top w:val="nil"/>
              <w:left w:val="single" w:sz="4" w:space="0" w:color="auto"/>
              <w:bottom w:val="single" w:sz="4" w:space="0" w:color="auto"/>
              <w:right w:val="single" w:sz="4" w:space="0" w:color="auto"/>
            </w:tcBorders>
          </w:tcPr>
          <w:p w14:paraId="32D28834" w14:textId="77777777"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51C01485" w14:textId="77777777" w:rsidR="00272215" w:rsidRPr="00EC0257" w:rsidRDefault="00272215" w:rsidP="00272215">
            <w:pPr>
              <w:jc w:val="center"/>
              <w:rPr>
                <w:rFonts w:ascii="Arial Narrow" w:hAnsi="Arial Narrow"/>
                <w:b/>
                <w:sz w:val="20"/>
                <w:szCs w:val="20"/>
              </w:rPr>
            </w:pPr>
          </w:p>
        </w:tc>
      </w:tr>
      <w:tr w:rsidR="00272215" w:rsidRPr="00EC0257" w14:paraId="217D2DC0" w14:textId="77777777" w:rsidTr="005751C7">
        <w:tc>
          <w:tcPr>
            <w:tcW w:w="710" w:type="dxa"/>
            <w:tcBorders>
              <w:top w:val="single" w:sz="4" w:space="0" w:color="auto"/>
              <w:left w:val="single" w:sz="4" w:space="0" w:color="auto"/>
              <w:bottom w:val="single" w:sz="4" w:space="0" w:color="auto"/>
            </w:tcBorders>
          </w:tcPr>
          <w:p w14:paraId="42249F54"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lastRenderedPageBreak/>
              <w:t>7.2.1.4</w:t>
            </w:r>
          </w:p>
        </w:tc>
        <w:tc>
          <w:tcPr>
            <w:tcW w:w="4961" w:type="dxa"/>
            <w:tcBorders>
              <w:top w:val="single" w:sz="4" w:space="0" w:color="auto"/>
              <w:bottom w:val="single" w:sz="4" w:space="0" w:color="auto"/>
            </w:tcBorders>
          </w:tcPr>
          <w:p w14:paraId="12012858" w14:textId="77777777" w:rsidR="00272215" w:rsidRPr="00EC0257" w:rsidRDefault="00272215" w:rsidP="00272215">
            <w:pPr>
              <w:tabs>
                <w:tab w:val="left" w:pos="1418"/>
              </w:tabs>
              <w:rPr>
                <w:rFonts w:ascii="Arial Narrow" w:hAnsi="Arial Narrow"/>
                <w:snapToGrid w:val="0"/>
                <w:sz w:val="20"/>
                <w:szCs w:val="20"/>
              </w:rPr>
            </w:pPr>
            <w:r w:rsidRPr="00EC0257">
              <w:rPr>
                <w:rFonts w:ascii="Arial Narrow" w:hAnsi="Arial Narrow"/>
                <w:bCs/>
                <w:sz w:val="20"/>
                <w:szCs w:val="20"/>
              </w:rPr>
              <w:t xml:space="preserve">Cuando el cliente no especifica el método a utilizar, el laboratorio debe seleccionar un método apropiado e informar al cliente acerca del método elegido. </w:t>
            </w:r>
          </w:p>
        </w:tc>
        <w:tc>
          <w:tcPr>
            <w:tcW w:w="1559" w:type="dxa"/>
            <w:tcBorders>
              <w:top w:val="nil"/>
              <w:bottom w:val="single" w:sz="4" w:space="0" w:color="auto"/>
            </w:tcBorders>
          </w:tcPr>
          <w:p w14:paraId="51756EBE" w14:textId="77777777" w:rsidR="00272215" w:rsidRPr="00EC0257" w:rsidRDefault="00272215" w:rsidP="00272215">
            <w:pPr>
              <w:jc w:val="center"/>
              <w:rPr>
                <w:rFonts w:ascii="Arial Narrow" w:hAnsi="Arial Narrow"/>
                <w:b/>
                <w:sz w:val="20"/>
                <w:szCs w:val="20"/>
              </w:rPr>
            </w:pPr>
          </w:p>
        </w:tc>
        <w:tc>
          <w:tcPr>
            <w:tcW w:w="1559" w:type="dxa"/>
            <w:tcBorders>
              <w:top w:val="nil"/>
              <w:left w:val="single" w:sz="4" w:space="0" w:color="auto"/>
              <w:bottom w:val="single" w:sz="4" w:space="0" w:color="auto"/>
              <w:right w:val="single" w:sz="4" w:space="0" w:color="auto"/>
            </w:tcBorders>
          </w:tcPr>
          <w:p w14:paraId="21264066" w14:textId="77777777"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53814692" w14:textId="77777777" w:rsidR="00272215" w:rsidRPr="00EC0257" w:rsidRDefault="00272215" w:rsidP="00272215">
            <w:pPr>
              <w:jc w:val="center"/>
              <w:rPr>
                <w:rFonts w:ascii="Arial Narrow" w:hAnsi="Arial Narrow"/>
                <w:b/>
                <w:sz w:val="20"/>
                <w:szCs w:val="20"/>
              </w:rPr>
            </w:pPr>
          </w:p>
        </w:tc>
      </w:tr>
      <w:tr w:rsidR="00272215" w:rsidRPr="00EC0257" w14:paraId="59B30A26" w14:textId="77777777" w:rsidTr="005751C7">
        <w:tc>
          <w:tcPr>
            <w:tcW w:w="710" w:type="dxa"/>
            <w:tcBorders>
              <w:top w:val="single" w:sz="4" w:space="0" w:color="auto"/>
              <w:left w:val="single" w:sz="4" w:space="0" w:color="auto"/>
              <w:bottom w:val="single" w:sz="4" w:space="0" w:color="auto"/>
            </w:tcBorders>
          </w:tcPr>
          <w:p w14:paraId="5A50E901"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7.2.1.5</w:t>
            </w:r>
          </w:p>
        </w:tc>
        <w:tc>
          <w:tcPr>
            <w:tcW w:w="4961" w:type="dxa"/>
            <w:tcBorders>
              <w:top w:val="single" w:sz="4" w:space="0" w:color="auto"/>
              <w:bottom w:val="single" w:sz="4" w:space="0" w:color="auto"/>
            </w:tcBorders>
          </w:tcPr>
          <w:p w14:paraId="6D07A56D" w14:textId="77777777"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El laboratorio debe verificar que puede llevar a cabo apropiadamente los métodos antes de utilizarlos, asegurando que se pueda lograr el desempeño requerido. Se deben conservar registros de la verificación. Si el método es modificado por el organismo que lo publicó, la verificación se debe repetir, en la extensión necesaria.</w:t>
            </w:r>
          </w:p>
        </w:tc>
        <w:tc>
          <w:tcPr>
            <w:tcW w:w="1559" w:type="dxa"/>
            <w:tcBorders>
              <w:top w:val="single" w:sz="2" w:space="0" w:color="auto"/>
              <w:bottom w:val="single" w:sz="4" w:space="0" w:color="auto"/>
            </w:tcBorders>
          </w:tcPr>
          <w:p w14:paraId="59622D2C"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4" w:space="0" w:color="auto"/>
              <w:right w:val="single" w:sz="4" w:space="0" w:color="auto"/>
            </w:tcBorders>
          </w:tcPr>
          <w:p w14:paraId="266BE473"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4" w:space="0" w:color="auto"/>
              <w:right w:val="single" w:sz="4" w:space="0" w:color="auto"/>
            </w:tcBorders>
          </w:tcPr>
          <w:p w14:paraId="1427E619" w14:textId="77777777" w:rsidR="00272215" w:rsidRPr="00EC0257" w:rsidRDefault="00272215" w:rsidP="00272215">
            <w:pPr>
              <w:jc w:val="center"/>
              <w:rPr>
                <w:rFonts w:ascii="Arial Narrow" w:hAnsi="Arial Narrow"/>
                <w:b/>
                <w:sz w:val="20"/>
                <w:szCs w:val="20"/>
              </w:rPr>
            </w:pPr>
          </w:p>
        </w:tc>
      </w:tr>
      <w:tr w:rsidR="00272215" w:rsidRPr="00EC0257" w14:paraId="29279009" w14:textId="77777777" w:rsidTr="005751C7">
        <w:tc>
          <w:tcPr>
            <w:tcW w:w="710" w:type="dxa"/>
            <w:tcBorders>
              <w:top w:val="single" w:sz="4" w:space="0" w:color="auto"/>
              <w:left w:val="single" w:sz="4" w:space="0" w:color="auto"/>
              <w:bottom w:val="single" w:sz="4" w:space="0" w:color="auto"/>
            </w:tcBorders>
          </w:tcPr>
          <w:p w14:paraId="44992F11"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7.2.1.6</w:t>
            </w:r>
          </w:p>
        </w:tc>
        <w:tc>
          <w:tcPr>
            <w:tcW w:w="4961" w:type="dxa"/>
            <w:tcBorders>
              <w:top w:val="single" w:sz="4" w:space="0" w:color="auto"/>
              <w:bottom w:val="single" w:sz="4" w:space="0" w:color="auto"/>
            </w:tcBorders>
          </w:tcPr>
          <w:p w14:paraId="3F211059" w14:textId="0A19EFF4"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Cuando se requiere desarrollar un método, debe ser una actividad planificada y se debe asignar a personal competente provisto con recursos adecuados.</w:t>
            </w:r>
          </w:p>
        </w:tc>
        <w:tc>
          <w:tcPr>
            <w:tcW w:w="1559" w:type="dxa"/>
            <w:tcBorders>
              <w:top w:val="nil"/>
              <w:bottom w:val="single" w:sz="4" w:space="0" w:color="auto"/>
            </w:tcBorders>
          </w:tcPr>
          <w:p w14:paraId="727CFBAC" w14:textId="77777777" w:rsidR="00272215" w:rsidRPr="00EC0257" w:rsidRDefault="00272215" w:rsidP="00272215">
            <w:pPr>
              <w:jc w:val="center"/>
              <w:rPr>
                <w:rFonts w:ascii="Arial Narrow" w:hAnsi="Arial Narrow"/>
                <w:b/>
                <w:sz w:val="20"/>
                <w:szCs w:val="20"/>
              </w:rPr>
            </w:pPr>
          </w:p>
        </w:tc>
        <w:tc>
          <w:tcPr>
            <w:tcW w:w="1559" w:type="dxa"/>
            <w:tcBorders>
              <w:top w:val="nil"/>
              <w:left w:val="single" w:sz="4" w:space="0" w:color="auto"/>
              <w:bottom w:val="single" w:sz="4" w:space="0" w:color="auto"/>
              <w:right w:val="single" w:sz="4" w:space="0" w:color="auto"/>
            </w:tcBorders>
          </w:tcPr>
          <w:p w14:paraId="3FCFF16B" w14:textId="77777777"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276D5A22" w14:textId="77777777" w:rsidR="00272215" w:rsidRPr="00EC0257" w:rsidRDefault="00272215" w:rsidP="00272215">
            <w:pPr>
              <w:jc w:val="center"/>
              <w:rPr>
                <w:rFonts w:ascii="Arial Narrow" w:hAnsi="Arial Narrow"/>
                <w:b/>
                <w:sz w:val="20"/>
                <w:szCs w:val="20"/>
              </w:rPr>
            </w:pPr>
          </w:p>
        </w:tc>
      </w:tr>
      <w:tr w:rsidR="00272215" w:rsidRPr="00EC0257" w14:paraId="0B35200F" w14:textId="77777777" w:rsidTr="005751C7">
        <w:trPr>
          <w:trHeight w:val="1003"/>
        </w:trPr>
        <w:tc>
          <w:tcPr>
            <w:tcW w:w="710" w:type="dxa"/>
            <w:tcBorders>
              <w:top w:val="single" w:sz="4" w:space="0" w:color="auto"/>
              <w:left w:val="single" w:sz="4" w:space="0" w:color="auto"/>
              <w:bottom w:val="single" w:sz="4" w:space="0" w:color="auto"/>
            </w:tcBorders>
          </w:tcPr>
          <w:p w14:paraId="6DCD8042"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7.2.1.7</w:t>
            </w:r>
          </w:p>
        </w:tc>
        <w:tc>
          <w:tcPr>
            <w:tcW w:w="4961" w:type="dxa"/>
            <w:tcBorders>
              <w:top w:val="single" w:sz="4" w:space="0" w:color="auto"/>
              <w:bottom w:val="single" w:sz="4" w:space="0" w:color="auto"/>
            </w:tcBorders>
          </w:tcPr>
          <w:p w14:paraId="456C7203" w14:textId="2017201C" w:rsidR="00272215" w:rsidRPr="00EC0257" w:rsidRDefault="00272215" w:rsidP="00272215">
            <w:pPr>
              <w:tabs>
                <w:tab w:val="left" w:pos="1418"/>
              </w:tabs>
              <w:rPr>
                <w:rFonts w:ascii="Arial Narrow" w:hAnsi="Arial Narrow"/>
                <w:sz w:val="20"/>
                <w:szCs w:val="20"/>
              </w:rPr>
            </w:pPr>
            <w:r w:rsidRPr="00EC0257">
              <w:rPr>
                <w:rFonts w:ascii="Arial Narrow" w:hAnsi="Arial Narrow"/>
                <w:bCs/>
                <w:sz w:val="20"/>
                <w:szCs w:val="20"/>
              </w:rPr>
              <w:t>Las desviaciones a los métodos para todas las actividades de laboratorio solamente deben suceder si la desviación ha sido documentada, justificada técnicamente, autorizada y aceptada por el cliente.</w:t>
            </w:r>
          </w:p>
        </w:tc>
        <w:tc>
          <w:tcPr>
            <w:tcW w:w="1559" w:type="dxa"/>
            <w:tcBorders>
              <w:top w:val="nil"/>
              <w:bottom w:val="single" w:sz="4" w:space="0" w:color="auto"/>
            </w:tcBorders>
          </w:tcPr>
          <w:p w14:paraId="6C5EC384" w14:textId="77777777" w:rsidR="00272215" w:rsidRPr="00EC0257" w:rsidRDefault="00272215" w:rsidP="00272215">
            <w:pPr>
              <w:jc w:val="center"/>
              <w:rPr>
                <w:rFonts w:ascii="Arial Narrow" w:hAnsi="Arial Narrow"/>
                <w:b/>
                <w:sz w:val="20"/>
                <w:szCs w:val="20"/>
              </w:rPr>
            </w:pPr>
          </w:p>
        </w:tc>
        <w:tc>
          <w:tcPr>
            <w:tcW w:w="1559" w:type="dxa"/>
            <w:tcBorders>
              <w:top w:val="nil"/>
              <w:left w:val="single" w:sz="4" w:space="0" w:color="auto"/>
              <w:bottom w:val="single" w:sz="4" w:space="0" w:color="auto"/>
              <w:right w:val="single" w:sz="4" w:space="0" w:color="auto"/>
            </w:tcBorders>
          </w:tcPr>
          <w:p w14:paraId="0A7F8469" w14:textId="77777777"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59076185" w14:textId="77777777" w:rsidR="00272215" w:rsidRPr="00EC0257" w:rsidRDefault="00272215" w:rsidP="00272215">
            <w:pPr>
              <w:jc w:val="center"/>
              <w:rPr>
                <w:rFonts w:ascii="Arial Narrow" w:hAnsi="Arial Narrow"/>
                <w:b/>
                <w:sz w:val="20"/>
                <w:szCs w:val="20"/>
              </w:rPr>
            </w:pPr>
          </w:p>
        </w:tc>
      </w:tr>
      <w:tr w:rsidR="00272215" w:rsidRPr="00EC0257" w14:paraId="6C1459E8" w14:textId="77777777" w:rsidTr="005751C7">
        <w:trPr>
          <w:trHeight w:val="479"/>
        </w:trPr>
        <w:tc>
          <w:tcPr>
            <w:tcW w:w="710" w:type="dxa"/>
            <w:tcBorders>
              <w:top w:val="single" w:sz="4" w:space="0" w:color="auto"/>
              <w:left w:val="single" w:sz="4" w:space="0" w:color="auto"/>
              <w:bottom w:val="single" w:sz="4" w:space="0" w:color="auto"/>
            </w:tcBorders>
          </w:tcPr>
          <w:p w14:paraId="101B92C7"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7.2.2</w:t>
            </w:r>
          </w:p>
          <w:p w14:paraId="3A3A0E2D"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7.2.2.1</w:t>
            </w:r>
          </w:p>
        </w:tc>
        <w:tc>
          <w:tcPr>
            <w:tcW w:w="4961" w:type="dxa"/>
            <w:tcBorders>
              <w:top w:val="single" w:sz="4" w:space="0" w:color="auto"/>
              <w:bottom w:val="single" w:sz="4" w:space="0" w:color="auto"/>
            </w:tcBorders>
          </w:tcPr>
          <w:p w14:paraId="603EA1D2" w14:textId="77777777" w:rsidR="00272215" w:rsidRPr="000B54D9" w:rsidRDefault="00272215" w:rsidP="00272215">
            <w:pPr>
              <w:tabs>
                <w:tab w:val="left" w:pos="1418"/>
              </w:tabs>
              <w:rPr>
                <w:rFonts w:ascii="Arial Narrow" w:hAnsi="Arial Narrow"/>
                <w:b/>
                <w:sz w:val="20"/>
                <w:szCs w:val="20"/>
              </w:rPr>
            </w:pPr>
            <w:r w:rsidRPr="000B54D9">
              <w:rPr>
                <w:rFonts w:ascii="Arial Narrow" w:hAnsi="Arial Narrow"/>
                <w:b/>
                <w:sz w:val="20"/>
                <w:szCs w:val="20"/>
              </w:rPr>
              <w:t>Validación de los métodos</w:t>
            </w:r>
          </w:p>
          <w:p w14:paraId="0012809B" w14:textId="77777777"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El laboratorio debe validar los métodos no normalizados, los métodos desarrollados por el laboratorio y los métodos normalizados utilizados fuera de su alcance previsto o modificado de otra forma. La validación debe ser tan amplia como sea necesaria para satisfacer las necesidades de la aplicación o del campo de aplicación dados.</w:t>
            </w:r>
          </w:p>
        </w:tc>
        <w:tc>
          <w:tcPr>
            <w:tcW w:w="1559" w:type="dxa"/>
            <w:tcBorders>
              <w:top w:val="single" w:sz="4" w:space="0" w:color="auto"/>
              <w:bottom w:val="single" w:sz="4" w:space="0" w:color="auto"/>
            </w:tcBorders>
          </w:tcPr>
          <w:p w14:paraId="60DC7114" w14:textId="77777777" w:rsidR="00272215" w:rsidRPr="00EC0257" w:rsidRDefault="00272215" w:rsidP="00272215">
            <w:pPr>
              <w:jc w:val="center"/>
              <w:rPr>
                <w:rFonts w:ascii="Arial Narrow" w:hAnsi="Arial Narrow"/>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3EB0402" w14:textId="77777777" w:rsidR="00272215" w:rsidRPr="00EC0257" w:rsidRDefault="00272215" w:rsidP="00272215">
            <w:pPr>
              <w:jc w:val="center"/>
              <w:rPr>
                <w:rFonts w:ascii="Arial Narrow" w:hAnsi="Arial Narrow"/>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A056584" w14:textId="77777777" w:rsidR="00272215" w:rsidRPr="00EC0257" w:rsidRDefault="00272215" w:rsidP="00272215">
            <w:pPr>
              <w:jc w:val="center"/>
              <w:rPr>
                <w:rFonts w:ascii="Arial Narrow" w:hAnsi="Arial Narrow"/>
                <w:b/>
                <w:sz w:val="20"/>
                <w:szCs w:val="20"/>
              </w:rPr>
            </w:pPr>
          </w:p>
        </w:tc>
      </w:tr>
      <w:tr w:rsidR="00272215" w:rsidRPr="00EC0257" w14:paraId="37DF341D" w14:textId="77777777" w:rsidTr="005751C7">
        <w:tc>
          <w:tcPr>
            <w:tcW w:w="710" w:type="dxa"/>
            <w:tcBorders>
              <w:top w:val="single" w:sz="4" w:space="0" w:color="auto"/>
              <w:left w:val="single" w:sz="4" w:space="0" w:color="auto"/>
              <w:bottom w:val="single" w:sz="4" w:space="0" w:color="auto"/>
            </w:tcBorders>
          </w:tcPr>
          <w:p w14:paraId="63CA1B21"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7.2.2.2</w:t>
            </w:r>
          </w:p>
        </w:tc>
        <w:tc>
          <w:tcPr>
            <w:tcW w:w="4961" w:type="dxa"/>
            <w:tcBorders>
              <w:top w:val="single" w:sz="4" w:space="0" w:color="auto"/>
              <w:bottom w:val="single" w:sz="4" w:space="0" w:color="auto"/>
            </w:tcBorders>
          </w:tcPr>
          <w:p w14:paraId="5B7FB8F2" w14:textId="77777777" w:rsidR="00272215" w:rsidRPr="00EC0257" w:rsidRDefault="00272215" w:rsidP="00272215">
            <w:pPr>
              <w:tabs>
                <w:tab w:val="left" w:pos="1418"/>
              </w:tabs>
              <w:rPr>
                <w:rFonts w:ascii="Arial Narrow" w:hAnsi="Arial Narrow"/>
                <w:snapToGrid w:val="0"/>
                <w:sz w:val="20"/>
                <w:szCs w:val="20"/>
              </w:rPr>
            </w:pPr>
            <w:r w:rsidRPr="00EC0257">
              <w:rPr>
                <w:rFonts w:ascii="Arial Narrow" w:hAnsi="Arial Narrow"/>
                <w:bCs/>
                <w:sz w:val="20"/>
                <w:szCs w:val="20"/>
              </w:rPr>
              <w:t>Cuando se hacen cambios a un método validado, se debe determinar la influencia de estos cambios, y cuando se encuentre que éstos afectan la validación inicial, se debe realizar una nueva validación del método.</w:t>
            </w:r>
          </w:p>
        </w:tc>
        <w:tc>
          <w:tcPr>
            <w:tcW w:w="1559" w:type="dxa"/>
            <w:tcBorders>
              <w:top w:val="single" w:sz="2" w:space="0" w:color="auto"/>
              <w:bottom w:val="single" w:sz="4" w:space="0" w:color="auto"/>
            </w:tcBorders>
          </w:tcPr>
          <w:p w14:paraId="4DE714B3"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4" w:space="0" w:color="auto"/>
              <w:right w:val="single" w:sz="4" w:space="0" w:color="auto"/>
            </w:tcBorders>
          </w:tcPr>
          <w:p w14:paraId="3511E960"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4" w:space="0" w:color="auto"/>
              <w:right w:val="single" w:sz="4" w:space="0" w:color="auto"/>
            </w:tcBorders>
          </w:tcPr>
          <w:p w14:paraId="0B32D342" w14:textId="77777777" w:rsidR="00272215" w:rsidRPr="00EC0257" w:rsidRDefault="00272215" w:rsidP="00272215">
            <w:pPr>
              <w:jc w:val="center"/>
              <w:rPr>
                <w:rFonts w:ascii="Arial Narrow" w:hAnsi="Arial Narrow"/>
                <w:b/>
                <w:sz w:val="20"/>
                <w:szCs w:val="20"/>
              </w:rPr>
            </w:pPr>
          </w:p>
        </w:tc>
      </w:tr>
      <w:tr w:rsidR="00272215" w:rsidRPr="00EC0257" w14:paraId="69027FE9" w14:textId="77777777" w:rsidTr="005751C7">
        <w:tc>
          <w:tcPr>
            <w:tcW w:w="710" w:type="dxa"/>
            <w:tcBorders>
              <w:top w:val="single" w:sz="4" w:space="0" w:color="auto"/>
              <w:left w:val="single" w:sz="4" w:space="0" w:color="auto"/>
              <w:bottom w:val="single" w:sz="4" w:space="0" w:color="auto"/>
            </w:tcBorders>
          </w:tcPr>
          <w:p w14:paraId="08DF0BAA"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7.2.2.3</w:t>
            </w:r>
          </w:p>
        </w:tc>
        <w:tc>
          <w:tcPr>
            <w:tcW w:w="4961" w:type="dxa"/>
            <w:tcBorders>
              <w:top w:val="single" w:sz="4" w:space="0" w:color="auto"/>
              <w:bottom w:val="single" w:sz="4" w:space="0" w:color="auto"/>
            </w:tcBorders>
          </w:tcPr>
          <w:p w14:paraId="6FCF250A" w14:textId="77777777" w:rsidR="00272215" w:rsidRPr="00EC0257" w:rsidRDefault="00272215" w:rsidP="00272215">
            <w:pPr>
              <w:tabs>
                <w:tab w:val="left" w:pos="1418"/>
              </w:tabs>
              <w:rPr>
                <w:rFonts w:ascii="Arial Narrow" w:hAnsi="Arial Narrow"/>
                <w:snapToGrid w:val="0"/>
                <w:sz w:val="20"/>
                <w:szCs w:val="20"/>
              </w:rPr>
            </w:pPr>
            <w:r w:rsidRPr="00EC0257">
              <w:rPr>
                <w:rFonts w:ascii="Arial Narrow" w:hAnsi="Arial Narrow"/>
                <w:bCs/>
                <w:sz w:val="20"/>
                <w:szCs w:val="20"/>
              </w:rPr>
              <w:t>Las características de desempeño de los métodos validados, tal como fueron evaluadas para su uso previsto, deben ser pertinentes para las necesidades del cliente y deben ser coherentes con los requisitos especificados.</w:t>
            </w:r>
          </w:p>
        </w:tc>
        <w:tc>
          <w:tcPr>
            <w:tcW w:w="1559" w:type="dxa"/>
            <w:tcBorders>
              <w:top w:val="nil"/>
              <w:bottom w:val="single" w:sz="4" w:space="0" w:color="auto"/>
            </w:tcBorders>
          </w:tcPr>
          <w:p w14:paraId="78CCD7E2" w14:textId="77777777" w:rsidR="00272215" w:rsidRPr="00EC0257" w:rsidRDefault="00272215" w:rsidP="00272215">
            <w:pPr>
              <w:jc w:val="center"/>
              <w:rPr>
                <w:rFonts w:ascii="Arial Narrow" w:hAnsi="Arial Narrow"/>
                <w:b/>
                <w:sz w:val="20"/>
                <w:szCs w:val="20"/>
              </w:rPr>
            </w:pPr>
          </w:p>
        </w:tc>
        <w:tc>
          <w:tcPr>
            <w:tcW w:w="1559" w:type="dxa"/>
            <w:tcBorders>
              <w:top w:val="nil"/>
              <w:left w:val="single" w:sz="4" w:space="0" w:color="auto"/>
              <w:bottom w:val="single" w:sz="4" w:space="0" w:color="auto"/>
              <w:right w:val="single" w:sz="4" w:space="0" w:color="auto"/>
            </w:tcBorders>
          </w:tcPr>
          <w:p w14:paraId="6582DEA1" w14:textId="77777777"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68A3A51F" w14:textId="77777777" w:rsidR="00272215" w:rsidRPr="00EC0257" w:rsidRDefault="00272215" w:rsidP="00272215">
            <w:pPr>
              <w:jc w:val="center"/>
              <w:rPr>
                <w:rFonts w:ascii="Arial Narrow" w:hAnsi="Arial Narrow"/>
                <w:b/>
                <w:sz w:val="20"/>
                <w:szCs w:val="20"/>
              </w:rPr>
            </w:pPr>
          </w:p>
        </w:tc>
      </w:tr>
      <w:tr w:rsidR="00272215" w:rsidRPr="00EC0257" w14:paraId="0CD81B0E" w14:textId="77777777" w:rsidTr="005751C7">
        <w:tc>
          <w:tcPr>
            <w:tcW w:w="710" w:type="dxa"/>
            <w:tcBorders>
              <w:top w:val="single" w:sz="4" w:space="0" w:color="auto"/>
              <w:left w:val="single" w:sz="4" w:space="0" w:color="auto"/>
              <w:bottom w:val="single" w:sz="4" w:space="0" w:color="auto"/>
            </w:tcBorders>
          </w:tcPr>
          <w:p w14:paraId="1FF1EBD5"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7.2.2.4</w:t>
            </w:r>
          </w:p>
        </w:tc>
        <w:tc>
          <w:tcPr>
            <w:tcW w:w="4961" w:type="dxa"/>
            <w:tcBorders>
              <w:top w:val="single" w:sz="4" w:space="0" w:color="auto"/>
              <w:bottom w:val="single" w:sz="4" w:space="0" w:color="auto"/>
            </w:tcBorders>
          </w:tcPr>
          <w:p w14:paraId="1EF10A38" w14:textId="77777777"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El laboratorio debe conservar los siguientes registros de validación:</w:t>
            </w:r>
          </w:p>
          <w:p w14:paraId="2021D6E5" w14:textId="77777777" w:rsidR="00272215" w:rsidRPr="00EC0257" w:rsidRDefault="00272215" w:rsidP="00272215">
            <w:pPr>
              <w:ind w:left="215" w:hanging="215"/>
              <w:rPr>
                <w:rFonts w:ascii="Arial Narrow" w:hAnsi="Arial Narrow"/>
                <w:bCs/>
                <w:sz w:val="20"/>
                <w:szCs w:val="20"/>
              </w:rPr>
            </w:pPr>
            <w:r w:rsidRPr="00EC0257">
              <w:rPr>
                <w:rFonts w:ascii="Arial Narrow" w:hAnsi="Arial Narrow"/>
                <w:bCs/>
                <w:sz w:val="20"/>
                <w:szCs w:val="20"/>
              </w:rPr>
              <w:t>a)</w:t>
            </w:r>
            <w:r w:rsidRPr="00EC0257">
              <w:rPr>
                <w:rFonts w:ascii="Arial Narrow" w:hAnsi="Arial Narrow"/>
                <w:bCs/>
                <w:sz w:val="20"/>
                <w:szCs w:val="20"/>
              </w:rPr>
              <w:tab/>
              <w:t>el procedimiento de validación utilizado;</w:t>
            </w:r>
          </w:p>
          <w:p w14:paraId="4D3DCCC8" w14:textId="77777777" w:rsidR="00272215" w:rsidRPr="00EC0257" w:rsidRDefault="00272215" w:rsidP="00272215">
            <w:pPr>
              <w:ind w:left="215" w:hanging="215"/>
              <w:rPr>
                <w:rFonts w:ascii="Arial Narrow" w:hAnsi="Arial Narrow"/>
                <w:bCs/>
                <w:sz w:val="20"/>
                <w:szCs w:val="20"/>
              </w:rPr>
            </w:pPr>
            <w:r w:rsidRPr="00EC0257">
              <w:rPr>
                <w:rFonts w:ascii="Arial Narrow" w:hAnsi="Arial Narrow"/>
                <w:bCs/>
                <w:sz w:val="20"/>
                <w:szCs w:val="20"/>
              </w:rPr>
              <w:t>b)</w:t>
            </w:r>
            <w:r w:rsidRPr="00EC0257">
              <w:rPr>
                <w:rFonts w:ascii="Arial Narrow" w:hAnsi="Arial Narrow"/>
                <w:bCs/>
                <w:sz w:val="20"/>
                <w:szCs w:val="20"/>
              </w:rPr>
              <w:tab/>
              <w:t>la especificación de los requisitos;</w:t>
            </w:r>
          </w:p>
          <w:p w14:paraId="56E5FA55" w14:textId="77777777" w:rsidR="00272215" w:rsidRPr="00EC0257" w:rsidRDefault="00272215" w:rsidP="00272215">
            <w:pPr>
              <w:ind w:left="215" w:hanging="215"/>
              <w:rPr>
                <w:rFonts w:ascii="Arial Narrow" w:hAnsi="Arial Narrow"/>
                <w:bCs/>
                <w:sz w:val="20"/>
                <w:szCs w:val="20"/>
              </w:rPr>
            </w:pPr>
            <w:r w:rsidRPr="00EC0257">
              <w:rPr>
                <w:rFonts w:ascii="Arial Narrow" w:hAnsi="Arial Narrow"/>
                <w:bCs/>
                <w:sz w:val="20"/>
                <w:szCs w:val="20"/>
              </w:rPr>
              <w:br w:type="page"/>
              <w:t>c)</w:t>
            </w:r>
            <w:r w:rsidRPr="00EC0257">
              <w:rPr>
                <w:rFonts w:ascii="Arial Narrow" w:hAnsi="Arial Narrow"/>
                <w:bCs/>
                <w:sz w:val="20"/>
                <w:szCs w:val="20"/>
              </w:rPr>
              <w:tab/>
              <w:t>la determinación de las características de desempeño del método;</w:t>
            </w:r>
          </w:p>
          <w:p w14:paraId="4FC17B60" w14:textId="77777777" w:rsidR="00272215" w:rsidRPr="00EC0257" w:rsidRDefault="00272215" w:rsidP="00272215">
            <w:pPr>
              <w:ind w:left="215" w:hanging="215"/>
              <w:rPr>
                <w:rFonts w:ascii="Arial Narrow" w:hAnsi="Arial Narrow"/>
                <w:bCs/>
                <w:sz w:val="20"/>
                <w:szCs w:val="20"/>
              </w:rPr>
            </w:pPr>
            <w:r w:rsidRPr="00EC0257">
              <w:rPr>
                <w:rFonts w:ascii="Arial Narrow" w:hAnsi="Arial Narrow"/>
                <w:bCs/>
                <w:sz w:val="20"/>
                <w:szCs w:val="20"/>
              </w:rPr>
              <w:t>d)</w:t>
            </w:r>
            <w:r w:rsidRPr="00EC0257">
              <w:rPr>
                <w:rFonts w:ascii="Arial Narrow" w:hAnsi="Arial Narrow"/>
                <w:bCs/>
                <w:sz w:val="20"/>
                <w:szCs w:val="20"/>
              </w:rPr>
              <w:tab/>
              <w:t>los resultados obtenidos;</w:t>
            </w:r>
          </w:p>
          <w:p w14:paraId="4CA6EC50" w14:textId="77777777" w:rsidR="00272215" w:rsidRPr="00EC0257" w:rsidRDefault="00272215" w:rsidP="00272215">
            <w:pPr>
              <w:ind w:left="215" w:hanging="215"/>
              <w:rPr>
                <w:rFonts w:ascii="Arial Narrow" w:hAnsi="Arial Narrow"/>
                <w:bCs/>
                <w:sz w:val="20"/>
                <w:szCs w:val="20"/>
              </w:rPr>
            </w:pPr>
            <w:r w:rsidRPr="00EC0257">
              <w:rPr>
                <w:rFonts w:ascii="Arial Narrow" w:hAnsi="Arial Narrow"/>
                <w:bCs/>
                <w:sz w:val="20"/>
                <w:szCs w:val="20"/>
              </w:rPr>
              <w:t>e)</w:t>
            </w:r>
            <w:r w:rsidRPr="00EC0257">
              <w:rPr>
                <w:rFonts w:ascii="Arial Narrow" w:hAnsi="Arial Narrow"/>
                <w:bCs/>
                <w:sz w:val="20"/>
                <w:szCs w:val="20"/>
              </w:rPr>
              <w:tab/>
              <w:t>una declaración de la validez del método, detallando su aptitud para el uso previsto.</w:t>
            </w:r>
          </w:p>
        </w:tc>
        <w:tc>
          <w:tcPr>
            <w:tcW w:w="1559" w:type="dxa"/>
            <w:tcBorders>
              <w:top w:val="nil"/>
              <w:bottom w:val="single" w:sz="4" w:space="0" w:color="auto"/>
            </w:tcBorders>
          </w:tcPr>
          <w:p w14:paraId="3AC49C1E" w14:textId="77777777" w:rsidR="00272215" w:rsidRPr="00EC0257" w:rsidRDefault="00272215" w:rsidP="00272215">
            <w:pPr>
              <w:jc w:val="center"/>
              <w:rPr>
                <w:rFonts w:ascii="Arial Narrow" w:hAnsi="Arial Narrow"/>
                <w:b/>
                <w:sz w:val="20"/>
                <w:szCs w:val="20"/>
              </w:rPr>
            </w:pPr>
          </w:p>
        </w:tc>
        <w:tc>
          <w:tcPr>
            <w:tcW w:w="1559" w:type="dxa"/>
            <w:tcBorders>
              <w:top w:val="nil"/>
              <w:left w:val="single" w:sz="4" w:space="0" w:color="auto"/>
              <w:bottom w:val="single" w:sz="4" w:space="0" w:color="auto"/>
              <w:right w:val="single" w:sz="4" w:space="0" w:color="auto"/>
            </w:tcBorders>
          </w:tcPr>
          <w:p w14:paraId="23A609AF" w14:textId="77777777"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33CE4FCC" w14:textId="77777777" w:rsidR="00272215" w:rsidRPr="00EC0257" w:rsidRDefault="00272215" w:rsidP="00272215">
            <w:pPr>
              <w:jc w:val="center"/>
              <w:rPr>
                <w:rFonts w:ascii="Arial Narrow" w:hAnsi="Arial Narrow"/>
                <w:b/>
                <w:sz w:val="20"/>
                <w:szCs w:val="20"/>
              </w:rPr>
            </w:pPr>
          </w:p>
        </w:tc>
      </w:tr>
      <w:tr w:rsidR="00272215" w:rsidRPr="00EC0257" w14:paraId="63A97857" w14:textId="77777777" w:rsidTr="005751C7">
        <w:tc>
          <w:tcPr>
            <w:tcW w:w="710" w:type="dxa"/>
            <w:tcBorders>
              <w:top w:val="single" w:sz="4" w:space="0" w:color="auto"/>
              <w:left w:val="single" w:sz="4" w:space="0" w:color="auto"/>
              <w:bottom w:val="single" w:sz="4" w:space="0" w:color="auto"/>
            </w:tcBorders>
          </w:tcPr>
          <w:p w14:paraId="5992A8AC"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7.4</w:t>
            </w:r>
          </w:p>
          <w:p w14:paraId="586D98E5"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7.4.1</w:t>
            </w:r>
          </w:p>
        </w:tc>
        <w:tc>
          <w:tcPr>
            <w:tcW w:w="4961" w:type="dxa"/>
            <w:tcBorders>
              <w:top w:val="single" w:sz="4" w:space="0" w:color="auto"/>
              <w:bottom w:val="single" w:sz="4" w:space="0" w:color="auto"/>
            </w:tcBorders>
          </w:tcPr>
          <w:p w14:paraId="7F8F78D5" w14:textId="77777777" w:rsidR="00272215" w:rsidRPr="00EC0257" w:rsidRDefault="00272215" w:rsidP="00272215">
            <w:pPr>
              <w:tabs>
                <w:tab w:val="left" w:pos="1418"/>
              </w:tabs>
              <w:rPr>
                <w:rFonts w:ascii="Arial Narrow" w:hAnsi="Arial Narrow"/>
                <w:b/>
                <w:bCs/>
                <w:sz w:val="20"/>
                <w:szCs w:val="20"/>
              </w:rPr>
            </w:pPr>
            <w:r w:rsidRPr="00EC0257">
              <w:rPr>
                <w:rFonts w:ascii="Arial Narrow" w:hAnsi="Arial Narrow"/>
                <w:b/>
                <w:bCs/>
                <w:sz w:val="20"/>
                <w:szCs w:val="20"/>
              </w:rPr>
              <w:t>Manipulación de los ítems de ensayo o calibración</w:t>
            </w:r>
          </w:p>
          <w:p w14:paraId="3E88946A" w14:textId="77777777" w:rsidR="00272215" w:rsidRPr="00EC0257" w:rsidRDefault="00272215" w:rsidP="00272215">
            <w:pPr>
              <w:tabs>
                <w:tab w:val="left" w:pos="1418"/>
              </w:tabs>
              <w:rPr>
                <w:rFonts w:ascii="Arial Narrow" w:hAnsi="Arial Narrow"/>
                <w:snapToGrid w:val="0"/>
                <w:sz w:val="20"/>
                <w:szCs w:val="20"/>
              </w:rPr>
            </w:pPr>
            <w:r w:rsidRPr="00EC0257">
              <w:rPr>
                <w:rFonts w:ascii="Arial Narrow" w:hAnsi="Arial Narrow"/>
                <w:bCs/>
                <w:sz w:val="20"/>
                <w:szCs w:val="20"/>
              </w:rPr>
              <w:t>El laboratorio debe contar con un procedimiento para el transporte, recepción, manipulación, protección, almacenamiento, conservación y disposición o devolución de los ítems de ensayo o calibración, incluidas todas las disposiciones necesarias para proteger la integridad del ítem de ensayo o calibración, y para proteger los intereses del laboratorio y del cliente. …../</w:t>
            </w:r>
          </w:p>
        </w:tc>
        <w:tc>
          <w:tcPr>
            <w:tcW w:w="1559" w:type="dxa"/>
            <w:tcBorders>
              <w:top w:val="nil"/>
              <w:bottom w:val="single" w:sz="4" w:space="0" w:color="auto"/>
            </w:tcBorders>
          </w:tcPr>
          <w:p w14:paraId="18B275A3" w14:textId="77777777" w:rsidR="00272215" w:rsidRPr="00EC0257" w:rsidRDefault="00272215" w:rsidP="00272215">
            <w:pPr>
              <w:jc w:val="center"/>
              <w:rPr>
                <w:rFonts w:ascii="Arial Narrow" w:hAnsi="Arial Narrow"/>
                <w:b/>
                <w:sz w:val="20"/>
                <w:szCs w:val="20"/>
              </w:rPr>
            </w:pPr>
          </w:p>
        </w:tc>
        <w:tc>
          <w:tcPr>
            <w:tcW w:w="1559" w:type="dxa"/>
            <w:tcBorders>
              <w:top w:val="nil"/>
              <w:left w:val="single" w:sz="4" w:space="0" w:color="auto"/>
              <w:bottom w:val="single" w:sz="4" w:space="0" w:color="auto"/>
              <w:right w:val="single" w:sz="4" w:space="0" w:color="auto"/>
            </w:tcBorders>
          </w:tcPr>
          <w:p w14:paraId="11579A80" w14:textId="77777777" w:rsidR="00272215" w:rsidRPr="00EC0257" w:rsidRDefault="00272215" w:rsidP="00272215">
            <w:pPr>
              <w:jc w:val="center"/>
              <w:rPr>
                <w:rFonts w:ascii="Arial Narrow" w:hAnsi="Arial Narrow"/>
                <w:b/>
                <w:sz w:val="20"/>
                <w:szCs w:val="20"/>
              </w:rPr>
            </w:pPr>
          </w:p>
        </w:tc>
        <w:tc>
          <w:tcPr>
            <w:tcW w:w="1276" w:type="dxa"/>
            <w:tcBorders>
              <w:top w:val="nil"/>
              <w:left w:val="single" w:sz="4" w:space="0" w:color="auto"/>
              <w:bottom w:val="single" w:sz="4" w:space="0" w:color="auto"/>
              <w:right w:val="single" w:sz="4" w:space="0" w:color="auto"/>
            </w:tcBorders>
          </w:tcPr>
          <w:p w14:paraId="68CEE163" w14:textId="77777777" w:rsidR="00272215" w:rsidRPr="00EC0257" w:rsidRDefault="00272215" w:rsidP="00272215">
            <w:pPr>
              <w:jc w:val="center"/>
              <w:rPr>
                <w:rFonts w:ascii="Arial Narrow" w:hAnsi="Arial Narrow"/>
                <w:b/>
                <w:sz w:val="20"/>
                <w:szCs w:val="20"/>
              </w:rPr>
            </w:pPr>
          </w:p>
        </w:tc>
      </w:tr>
      <w:tr w:rsidR="00272215" w:rsidRPr="00EC0257" w14:paraId="4C99B02B" w14:textId="77777777" w:rsidTr="005751C7">
        <w:tc>
          <w:tcPr>
            <w:tcW w:w="710" w:type="dxa"/>
            <w:tcBorders>
              <w:top w:val="single" w:sz="4" w:space="0" w:color="auto"/>
              <w:left w:val="single" w:sz="4" w:space="0" w:color="auto"/>
              <w:bottom w:val="single" w:sz="4" w:space="0" w:color="auto"/>
            </w:tcBorders>
          </w:tcPr>
          <w:p w14:paraId="777A9897"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lastRenderedPageBreak/>
              <w:t>7.4.2</w:t>
            </w:r>
          </w:p>
        </w:tc>
        <w:tc>
          <w:tcPr>
            <w:tcW w:w="4961" w:type="dxa"/>
            <w:tcBorders>
              <w:top w:val="single" w:sz="4" w:space="0" w:color="auto"/>
              <w:bottom w:val="single" w:sz="4" w:space="0" w:color="auto"/>
            </w:tcBorders>
          </w:tcPr>
          <w:p w14:paraId="353CC3C7" w14:textId="77777777" w:rsidR="00272215" w:rsidRPr="00EC0257" w:rsidRDefault="00272215" w:rsidP="00272215">
            <w:pPr>
              <w:tabs>
                <w:tab w:val="left" w:pos="1418"/>
              </w:tabs>
              <w:rPr>
                <w:rFonts w:ascii="Arial Narrow" w:hAnsi="Arial Narrow"/>
                <w:snapToGrid w:val="0"/>
                <w:sz w:val="20"/>
                <w:szCs w:val="20"/>
              </w:rPr>
            </w:pPr>
            <w:r w:rsidRPr="00EC0257">
              <w:rPr>
                <w:rFonts w:ascii="Arial Narrow" w:hAnsi="Arial Narrow"/>
                <w:bCs/>
                <w:sz w:val="20"/>
                <w:szCs w:val="20"/>
              </w:rPr>
              <w:t>El laboratorio debe contar con un sistema para identificar sin ambigüedades los ítems de ensayo o de calibración. …./</w:t>
            </w:r>
          </w:p>
        </w:tc>
        <w:tc>
          <w:tcPr>
            <w:tcW w:w="1559" w:type="dxa"/>
            <w:tcBorders>
              <w:top w:val="single" w:sz="2" w:space="0" w:color="auto"/>
              <w:bottom w:val="single" w:sz="2" w:space="0" w:color="auto"/>
            </w:tcBorders>
          </w:tcPr>
          <w:p w14:paraId="772F8AEC"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75F17392"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4AEBA159" w14:textId="77777777" w:rsidR="00272215" w:rsidRPr="00EC0257" w:rsidRDefault="00272215" w:rsidP="00272215">
            <w:pPr>
              <w:jc w:val="center"/>
              <w:rPr>
                <w:rFonts w:ascii="Arial Narrow" w:hAnsi="Arial Narrow"/>
                <w:b/>
                <w:sz w:val="20"/>
                <w:szCs w:val="20"/>
              </w:rPr>
            </w:pPr>
          </w:p>
        </w:tc>
      </w:tr>
      <w:tr w:rsidR="00272215" w:rsidRPr="00EC0257" w14:paraId="6B6EFAF0" w14:textId="77777777" w:rsidTr="005751C7">
        <w:tc>
          <w:tcPr>
            <w:tcW w:w="710" w:type="dxa"/>
            <w:tcBorders>
              <w:top w:val="single" w:sz="4" w:space="0" w:color="auto"/>
              <w:left w:val="single" w:sz="4" w:space="0" w:color="auto"/>
              <w:bottom w:val="single" w:sz="4" w:space="0" w:color="auto"/>
            </w:tcBorders>
          </w:tcPr>
          <w:p w14:paraId="3F083D7C"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7.4.3</w:t>
            </w:r>
          </w:p>
        </w:tc>
        <w:tc>
          <w:tcPr>
            <w:tcW w:w="4961" w:type="dxa"/>
            <w:tcBorders>
              <w:top w:val="single" w:sz="4" w:space="0" w:color="auto"/>
              <w:bottom w:val="single" w:sz="4" w:space="0" w:color="auto"/>
            </w:tcBorders>
          </w:tcPr>
          <w:p w14:paraId="33A88592" w14:textId="69C8B3E1" w:rsidR="00272215" w:rsidRPr="00EC0257" w:rsidRDefault="00272215" w:rsidP="00272215">
            <w:pPr>
              <w:tabs>
                <w:tab w:val="left" w:pos="1418"/>
              </w:tabs>
              <w:rPr>
                <w:rFonts w:ascii="Arial Narrow" w:hAnsi="Arial Narrow"/>
                <w:snapToGrid w:val="0"/>
                <w:sz w:val="20"/>
                <w:szCs w:val="20"/>
              </w:rPr>
            </w:pPr>
            <w:r w:rsidRPr="00EC0257">
              <w:rPr>
                <w:rFonts w:ascii="Arial Narrow" w:hAnsi="Arial Narrow"/>
                <w:bCs/>
                <w:sz w:val="20"/>
                <w:szCs w:val="20"/>
              </w:rPr>
              <w:t>Al recibir el ítem de calibración o ensayo, se deben registrar las desviaciones de las condiciones especificadas. Cuando exista duda acerca de la adecuación de un ítem para ensayo o calibración, o cuando un ítem no cumpla con la descripción suministrada, el laboratorio debe consultar al cliente para obtener instrucciones adicionales antes de proceder, y debe registrar los resultados de esta consulta. Cuando el cliente requiere que el ítem se ensaye o calibre admitiendo una desviación de las condiciones especificadas, el laboratorio debe incluir en el informe un descargo de responsabilidad en el que se indique qué resultados pueden ser afectados por la desviación.</w:t>
            </w:r>
          </w:p>
        </w:tc>
        <w:tc>
          <w:tcPr>
            <w:tcW w:w="1559" w:type="dxa"/>
            <w:tcBorders>
              <w:top w:val="single" w:sz="2" w:space="0" w:color="auto"/>
              <w:bottom w:val="single" w:sz="2" w:space="0" w:color="auto"/>
            </w:tcBorders>
          </w:tcPr>
          <w:p w14:paraId="63190A61"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52B00AFF"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46A2B7B8" w14:textId="77777777" w:rsidR="00272215" w:rsidRPr="00EC0257" w:rsidRDefault="00272215" w:rsidP="00272215">
            <w:pPr>
              <w:jc w:val="center"/>
              <w:rPr>
                <w:rFonts w:ascii="Arial Narrow" w:hAnsi="Arial Narrow"/>
                <w:b/>
                <w:sz w:val="20"/>
                <w:szCs w:val="20"/>
              </w:rPr>
            </w:pPr>
          </w:p>
        </w:tc>
      </w:tr>
      <w:tr w:rsidR="00272215" w:rsidRPr="00EC0257" w14:paraId="2E469767" w14:textId="77777777" w:rsidTr="005751C7">
        <w:tc>
          <w:tcPr>
            <w:tcW w:w="710" w:type="dxa"/>
            <w:tcBorders>
              <w:top w:val="single" w:sz="4" w:space="0" w:color="auto"/>
              <w:left w:val="single" w:sz="4" w:space="0" w:color="auto"/>
              <w:bottom w:val="single" w:sz="4" w:space="0" w:color="auto"/>
            </w:tcBorders>
          </w:tcPr>
          <w:p w14:paraId="1B9DB503"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7.4.4</w:t>
            </w:r>
          </w:p>
        </w:tc>
        <w:tc>
          <w:tcPr>
            <w:tcW w:w="4961" w:type="dxa"/>
            <w:tcBorders>
              <w:top w:val="single" w:sz="4" w:space="0" w:color="auto"/>
              <w:bottom w:val="single" w:sz="4" w:space="0" w:color="auto"/>
            </w:tcBorders>
          </w:tcPr>
          <w:p w14:paraId="0C35F641" w14:textId="77777777" w:rsidR="00272215" w:rsidRPr="00EC0257" w:rsidRDefault="00272215" w:rsidP="00272215">
            <w:pPr>
              <w:tabs>
                <w:tab w:val="left" w:pos="1418"/>
              </w:tabs>
              <w:rPr>
                <w:rFonts w:ascii="Arial Narrow" w:hAnsi="Arial Narrow"/>
                <w:snapToGrid w:val="0"/>
                <w:sz w:val="20"/>
                <w:szCs w:val="20"/>
              </w:rPr>
            </w:pPr>
            <w:r w:rsidRPr="00EC0257">
              <w:rPr>
                <w:rFonts w:ascii="Arial Narrow" w:hAnsi="Arial Narrow"/>
                <w:bCs/>
                <w:sz w:val="20"/>
                <w:szCs w:val="20"/>
              </w:rPr>
              <w:t>Cuando los ítems necesiten ser almacenados o acondicionados bajo condiciones ambientales especificadas, se deben mantener, realizar el seguimiento y registrar estas condiciones.</w:t>
            </w:r>
          </w:p>
        </w:tc>
        <w:tc>
          <w:tcPr>
            <w:tcW w:w="1559" w:type="dxa"/>
            <w:tcBorders>
              <w:top w:val="single" w:sz="2" w:space="0" w:color="auto"/>
              <w:bottom w:val="single" w:sz="2" w:space="0" w:color="auto"/>
            </w:tcBorders>
          </w:tcPr>
          <w:p w14:paraId="0D34DE01"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40357D4B"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5F14712C" w14:textId="77777777" w:rsidR="00272215" w:rsidRPr="00EC0257" w:rsidRDefault="00272215" w:rsidP="00272215">
            <w:pPr>
              <w:jc w:val="center"/>
              <w:rPr>
                <w:rFonts w:ascii="Arial Narrow" w:hAnsi="Arial Narrow"/>
                <w:b/>
                <w:sz w:val="20"/>
                <w:szCs w:val="20"/>
              </w:rPr>
            </w:pPr>
          </w:p>
        </w:tc>
      </w:tr>
      <w:tr w:rsidR="00272215" w:rsidRPr="00EC0257" w14:paraId="24D8E1BC" w14:textId="77777777" w:rsidTr="005751C7">
        <w:tc>
          <w:tcPr>
            <w:tcW w:w="710" w:type="dxa"/>
            <w:tcBorders>
              <w:top w:val="single" w:sz="4" w:space="0" w:color="auto"/>
              <w:left w:val="single" w:sz="4" w:space="0" w:color="auto"/>
              <w:bottom w:val="single" w:sz="4" w:space="0" w:color="auto"/>
            </w:tcBorders>
          </w:tcPr>
          <w:p w14:paraId="652B0BE7"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7.5</w:t>
            </w:r>
          </w:p>
          <w:p w14:paraId="7652503A"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7.5.1</w:t>
            </w:r>
          </w:p>
        </w:tc>
        <w:tc>
          <w:tcPr>
            <w:tcW w:w="4961" w:type="dxa"/>
            <w:tcBorders>
              <w:top w:val="single" w:sz="4" w:space="0" w:color="auto"/>
              <w:bottom w:val="single" w:sz="4" w:space="0" w:color="auto"/>
            </w:tcBorders>
          </w:tcPr>
          <w:p w14:paraId="4EDCAEFD" w14:textId="77777777" w:rsidR="00272215" w:rsidRPr="000D2440" w:rsidRDefault="00272215" w:rsidP="00272215">
            <w:pPr>
              <w:tabs>
                <w:tab w:val="left" w:pos="1418"/>
              </w:tabs>
              <w:rPr>
                <w:rFonts w:ascii="Arial Narrow" w:hAnsi="Arial Narrow"/>
                <w:b/>
                <w:sz w:val="20"/>
                <w:szCs w:val="20"/>
              </w:rPr>
            </w:pPr>
            <w:r w:rsidRPr="000D2440">
              <w:rPr>
                <w:rFonts w:ascii="Arial Narrow" w:hAnsi="Arial Narrow"/>
                <w:b/>
                <w:sz w:val="20"/>
                <w:szCs w:val="20"/>
              </w:rPr>
              <w:t>Registros técnicos</w:t>
            </w:r>
          </w:p>
          <w:p w14:paraId="31F8ED63" w14:textId="77777777"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El laboratorio debe asegurar que los registros técnicos para cada actividad de laboratorio contengan los resultados, el informe y la información suficiente para facilitar, si es posible, la identificación de los factores que afectan al resultado de la medición y su incertidumbre de medición asociada y posibiliten la repetición de la actividad del laboratorio en condiciones lo más cercanas posibles a las originales. Los registros técnicos deben incluir la fecha y la identidad del personal responsable de cada actividad del laboratorio y de comprobar los datos y los resultados. Las observaciones, los datos y los cálculos originales se deben registrar en el momento en que se hacen y deben identificarse con la tarea específica.</w:t>
            </w:r>
          </w:p>
        </w:tc>
        <w:tc>
          <w:tcPr>
            <w:tcW w:w="1559" w:type="dxa"/>
            <w:tcBorders>
              <w:top w:val="single" w:sz="2" w:space="0" w:color="auto"/>
              <w:bottom w:val="single" w:sz="2" w:space="0" w:color="auto"/>
            </w:tcBorders>
          </w:tcPr>
          <w:p w14:paraId="35B7AA63"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62106404"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29D9D54E" w14:textId="77777777" w:rsidR="00272215" w:rsidRPr="00EC0257" w:rsidRDefault="00272215" w:rsidP="00272215">
            <w:pPr>
              <w:jc w:val="center"/>
              <w:rPr>
                <w:rFonts w:ascii="Arial Narrow" w:hAnsi="Arial Narrow"/>
                <w:b/>
                <w:sz w:val="20"/>
                <w:szCs w:val="20"/>
              </w:rPr>
            </w:pPr>
          </w:p>
        </w:tc>
      </w:tr>
      <w:tr w:rsidR="00272215" w:rsidRPr="00EC0257" w14:paraId="30B59EEF" w14:textId="77777777" w:rsidTr="005751C7">
        <w:tc>
          <w:tcPr>
            <w:tcW w:w="710" w:type="dxa"/>
            <w:tcBorders>
              <w:top w:val="single" w:sz="4" w:space="0" w:color="auto"/>
              <w:left w:val="single" w:sz="4" w:space="0" w:color="auto"/>
              <w:bottom w:val="single" w:sz="4" w:space="0" w:color="auto"/>
            </w:tcBorders>
          </w:tcPr>
          <w:p w14:paraId="2F58BF51"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7.5.2</w:t>
            </w:r>
          </w:p>
        </w:tc>
        <w:tc>
          <w:tcPr>
            <w:tcW w:w="4961" w:type="dxa"/>
            <w:tcBorders>
              <w:top w:val="single" w:sz="4" w:space="0" w:color="auto"/>
              <w:bottom w:val="single" w:sz="4" w:space="0" w:color="auto"/>
            </w:tcBorders>
          </w:tcPr>
          <w:p w14:paraId="58AC81EE" w14:textId="51A21C50"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El laboratorio debe asegurar que las modificaciones a los registros técnicos pueden ser trazables a las versiones anteriores o a las observaciones originales. Se deben conservar tanto los datos y archivos originales como los modificados, incluida la fecha de corrección, una indicación de los aspectos corregidos y el personal responsable de las correcciones.</w:t>
            </w:r>
          </w:p>
        </w:tc>
        <w:tc>
          <w:tcPr>
            <w:tcW w:w="1559" w:type="dxa"/>
            <w:tcBorders>
              <w:top w:val="single" w:sz="2" w:space="0" w:color="auto"/>
              <w:bottom w:val="single" w:sz="2" w:space="0" w:color="auto"/>
            </w:tcBorders>
          </w:tcPr>
          <w:p w14:paraId="6D016917"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6A298B31"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56CDD01C" w14:textId="77777777" w:rsidR="00272215" w:rsidRPr="00EC0257" w:rsidRDefault="00272215" w:rsidP="00272215">
            <w:pPr>
              <w:jc w:val="center"/>
              <w:rPr>
                <w:rFonts w:ascii="Arial Narrow" w:hAnsi="Arial Narrow"/>
                <w:b/>
                <w:sz w:val="20"/>
                <w:szCs w:val="20"/>
              </w:rPr>
            </w:pPr>
          </w:p>
        </w:tc>
      </w:tr>
      <w:tr w:rsidR="00272215" w:rsidRPr="00EC0257" w14:paraId="5EBEC30E" w14:textId="77777777" w:rsidTr="005751C7">
        <w:tc>
          <w:tcPr>
            <w:tcW w:w="710" w:type="dxa"/>
            <w:tcBorders>
              <w:top w:val="single" w:sz="4" w:space="0" w:color="auto"/>
              <w:left w:val="single" w:sz="4" w:space="0" w:color="auto"/>
              <w:bottom w:val="single" w:sz="4" w:space="0" w:color="auto"/>
            </w:tcBorders>
          </w:tcPr>
          <w:p w14:paraId="429F0BB8"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7.6</w:t>
            </w:r>
          </w:p>
          <w:p w14:paraId="42BEB18A"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7.6.1</w:t>
            </w:r>
          </w:p>
        </w:tc>
        <w:tc>
          <w:tcPr>
            <w:tcW w:w="4961" w:type="dxa"/>
            <w:tcBorders>
              <w:top w:val="single" w:sz="4" w:space="0" w:color="auto"/>
              <w:bottom w:val="single" w:sz="4" w:space="0" w:color="auto"/>
            </w:tcBorders>
          </w:tcPr>
          <w:p w14:paraId="28ADC923" w14:textId="77777777" w:rsidR="00272215" w:rsidRPr="000B54D9" w:rsidRDefault="00272215" w:rsidP="00272215">
            <w:pPr>
              <w:tabs>
                <w:tab w:val="left" w:pos="1418"/>
              </w:tabs>
              <w:rPr>
                <w:rFonts w:ascii="Arial Narrow" w:hAnsi="Arial Narrow"/>
                <w:b/>
                <w:sz w:val="20"/>
                <w:szCs w:val="20"/>
              </w:rPr>
            </w:pPr>
            <w:r w:rsidRPr="000B54D9">
              <w:rPr>
                <w:rFonts w:ascii="Arial Narrow" w:hAnsi="Arial Narrow"/>
                <w:b/>
                <w:sz w:val="20"/>
                <w:szCs w:val="20"/>
              </w:rPr>
              <w:t>Evaluación de la incertidumbre de medición</w:t>
            </w:r>
          </w:p>
          <w:p w14:paraId="1C166C6E" w14:textId="53250C1E" w:rsidR="00272215" w:rsidRPr="00EC0257" w:rsidRDefault="00272215" w:rsidP="00272215">
            <w:pPr>
              <w:tabs>
                <w:tab w:val="left" w:pos="1418"/>
              </w:tabs>
              <w:rPr>
                <w:rFonts w:ascii="Arial Narrow" w:hAnsi="Arial Narrow"/>
                <w:sz w:val="20"/>
                <w:szCs w:val="20"/>
              </w:rPr>
            </w:pPr>
            <w:r w:rsidRPr="00EC0257">
              <w:rPr>
                <w:rFonts w:ascii="Arial Narrow" w:hAnsi="Arial Narrow"/>
                <w:bCs/>
                <w:sz w:val="20"/>
                <w:szCs w:val="20"/>
              </w:rPr>
              <w:t>Los laboratorios deben identificar las contribuciones a la incertidumbre de medición. Cuando se evalúa la incertidumbre de medición, se deben tener en cuenta todas las contribuciones que son significativas, incluidas aquellas que surgen del muestreo, utilizando los métodos apropiados de análisis.</w:t>
            </w:r>
          </w:p>
        </w:tc>
        <w:tc>
          <w:tcPr>
            <w:tcW w:w="1559" w:type="dxa"/>
            <w:tcBorders>
              <w:top w:val="single" w:sz="2" w:space="0" w:color="auto"/>
              <w:bottom w:val="single" w:sz="2" w:space="0" w:color="auto"/>
            </w:tcBorders>
          </w:tcPr>
          <w:p w14:paraId="234A70AF"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79D1B04E"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7C658C28" w14:textId="77777777" w:rsidR="00272215" w:rsidRPr="00EC0257" w:rsidRDefault="00272215" w:rsidP="00272215">
            <w:pPr>
              <w:jc w:val="center"/>
              <w:rPr>
                <w:rFonts w:ascii="Arial Narrow" w:hAnsi="Arial Narrow"/>
                <w:b/>
                <w:sz w:val="20"/>
                <w:szCs w:val="20"/>
              </w:rPr>
            </w:pPr>
          </w:p>
        </w:tc>
      </w:tr>
      <w:tr w:rsidR="00272215" w:rsidRPr="00EC0257" w14:paraId="4CA436C7" w14:textId="77777777" w:rsidTr="005751C7">
        <w:tc>
          <w:tcPr>
            <w:tcW w:w="710" w:type="dxa"/>
            <w:tcBorders>
              <w:top w:val="single" w:sz="4" w:space="0" w:color="auto"/>
              <w:left w:val="single" w:sz="4" w:space="0" w:color="auto"/>
              <w:bottom w:val="single" w:sz="4" w:space="0" w:color="auto"/>
            </w:tcBorders>
          </w:tcPr>
          <w:p w14:paraId="574DD8E9"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7.6.2</w:t>
            </w:r>
          </w:p>
        </w:tc>
        <w:tc>
          <w:tcPr>
            <w:tcW w:w="4961" w:type="dxa"/>
            <w:tcBorders>
              <w:top w:val="single" w:sz="4" w:space="0" w:color="auto"/>
              <w:bottom w:val="single" w:sz="4" w:space="0" w:color="auto"/>
            </w:tcBorders>
          </w:tcPr>
          <w:p w14:paraId="608740E7" w14:textId="77777777"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Un laboratorio que realiza calibraciones, incluidas las de sus propios equipos, debe evaluar la incertidumbre de medición para todas las calibraciones.</w:t>
            </w:r>
          </w:p>
        </w:tc>
        <w:tc>
          <w:tcPr>
            <w:tcW w:w="1559" w:type="dxa"/>
            <w:tcBorders>
              <w:top w:val="single" w:sz="2" w:space="0" w:color="auto"/>
              <w:bottom w:val="single" w:sz="2" w:space="0" w:color="auto"/>
            </w:tcBorders>
          </w:tcPr>
          <w:p w14:paraId="3FD1CB17"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6E68FDC8"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4CDCC5FC" w14:textId="77777777" w:rsidR="00272215" w:rsidRPr="00EC0257" w:rsidRDefault="00272215" w:rsidP="00272215">
            <w:pPr>
              <w:jc w:val="center"/>
              <w:rPr>
                <w:rFonts w:ascii="Arial Narrow" w:hAnsi="Arial Narrow"/>
                <w:b/>
                <w:sz w:val="20"/>
                <w:szCs w:val="20"/>
              </w:rPr>
            </w:pPr>
          </w:p>
        </w:tc>
      </w:tr>
      <w:tr w:rsidR="00272215" w:rsidRPr="00EC0257" w14:paraId="67818995" w14:textId="77777777" w:rsidTr="005751C7">
        <w:tc>
          <w:tcPr>
            <w:tcW w:w="710" w:type="dxa"/>
            <w:tcBorders>
              <w:top w:val="single" w:sz="4" w:space="0" w:color="auto"/>
              <w:left w:val="single" w:sz="4" w:space="0" w:color="auto"/>
              <w:bottom w:val="single" w:sz="4" w:space="0" w:color="auto"/>
            </w:tcBorders>
          </w:tcPr>
          <w:p w14:paraId="52D64F27"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7.6.3</w:t>
            </w:r>
          </w:p>
        </w:tc>
        <w:tc>
          <w:tcPr>
            <w:tcW w:w="4961" w:type="dxa"/>
            <w:tcBorders>
              <w:top w:val="single" w:sz="4" w:space="0" w:color="auto"/>
              <w:bottom w:val="single" w:sz="4" w:space="0" w:color="auto"/>
            </w:tcBorders>
          </w:tcPr>
          <w:p w14:paraId="02A7635D" w14:textId="77777777"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 xml:space="preserve">Un laboratorio que realiza ensayos debe evaluar la incertidumbre de medición. Cuando el método de ensayo no permite una </w:t>
            </w:r>
            <w:r w:rsidRPr="00EC0257">
              <w:rPr>
                <w:rFonts w:ascii="Arial Narrow" w:hAnsi="Arial Narrow"/>
                <w:bCs/>
                <w:sz w:val="20"/>
                <w:szCs w:val="20"/>
              </w:rPr>
              <w:lastRenderedPageBreak/>
              <w:t>evaluación rigurosa de la incertidumbre de medición, se debe realizar una estimación basada en la comprensión de los principios teóricos o la experiencia práctica de la realización del método.</w:t>
            </w:r>
          </w:p>
        </w:tc>
        <w:tc>
          <w:tcPr>
            <w:tcW w:w="1559" w:type="dxa"/>
            <w:tcBorders>
              <w:top w:val="single" w:sz="2" w:space="0" w:color="auto"/>
              <w:bottom w:val="single" w:sz="2" w:space="0" w:color="auto"/>
            </w:tcBorders>
          </w:tcPr>
          <w:p w14:paraId="6A9B923E"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6D463BD9"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3A72F72F" w14:textId="77777777" w:rsidR="00272215" w:rsidRPr="00EC0257" w:rsidRDefault="00272215" w:rsidP="00272215">
            <w:pPr>
              <w:jc w:val="center"/>
              <w:rPr>
                <w:rFonts w:ascii="Arial Narrow" w:hAnsi="Arial Narrow"/>
                <w:b/>
                <w:sz w:val="20"/>
                <w:szCs w:val="20"/>
              </w:rPr>
            </w:pPr>
          </w:p>
        </w:tc>
      </w:tr>
      <w:tr w:rsidR="00272215" w:rsidRPr="00EC0257" w14:paraId="31620684" w14:textId="77777777" w:rsidTr="005751C7">
        <w:tc>
          <w:tcPr>
            <w:tcW w:w="710" w:type="dxa"/>
            <w:tcBorders>
              <w:top w:val="single" w:sz="4" w:space="0" w:color="auto"/>
              <w:left w:val="single" w:sz="4" w:space="0" w:color="auto"/>
              <w:bottom w:val="single" w:sz="4" w:space="0" w:color="auto"/>
            </w:tcBorders>
          </w:tcPr>
          <w:p w14:paraId="6F880C37"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7.7</w:t>
            </w:r>
          </w:p>
          <w:p w14:paraId="0FACCED3"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7.7.1</w:t>
            </w:r>
          </w:p>
        </w:tc>
        <w:tc>
          <w:tcPr>
            <w:tcW w:w="4961" w:type="dxa"/>
            <w:tcBorders>
              <w:top w:val="single" w:sz="4" w:space="0" w:color="auto"/>
              <w:bottom w:val="single" w:sz="4" w:space="0" w:color="auto"/>
            </w:tcBorders>
          </w:tcPr>
          <w:p w14:paraId="73872EA5" w14:textId="77777777" w:rsidR="00272215" w:rsidRPr="000B54D9" w:rsidRDefault="00272215" w:rsidP="00272215">
            <w:pPr>
              <w:tabs>
                <w:tab w:val="left" w:pos="1418"/>
              </w:tabs>
              <w:rPr>
                <w:rFonts w:ascii="Arial Narrow" w:hAnsi="Arial Narrow"/>
                <w:b/>
                <w:sz w:val="20"/>
                <w:szCs w:val="20"/>
              </w:rPr>
            </w:pPr>
            <w:r w:rsidRPr="000B54D9">
              <w:rPr>
                <w:rFonts w:ascii="Arial Narrow" w:hAnsi="Arial Narrow"/>
                <w:b/>
                <w:sz w:val="20"/>
                <w:szCs w:val="20"/>
              </w:rPr>
              <w:t>Aseguramiento de la validez de los resultados</w:t>
            </w:r>
          </w:p>
          <w:p w14:paraId="24156069" w14:textId="77777777"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El laboratorio debe contar con un procedimiento para hacer el seguimiento de la validez de los resultados. Los datos resultantes se deben registrar de manera que las tendencias sean detectables y cuando sea posible, se deben aplicar técnicas estadísticas para la revisión de los resultados. Este seguimiento se debe planificar y revisar y debe incluir, cuando sea apropiado, pero sin limitarse a:</w:t>
            </w:r>
          </w:p>
          <w:p w14:paraId="63206858" w14:textId="77777777" w:rsidR="00272215" w:rsidRPr="00EC0257" w:rsidRDefault="00272215" w:rsidP="00272215">
            <w:pPr>
              <w:tabs>
                <w:tab w:val="left" w:pos="214"/>
              </w:tabs>
              <w:ind w:left="214" w:hanging="214"/>
              <w:rPr>
                <w:rFonts w:ascii="Arial Narrow" w:hAnsi="Arial Narrow"/>
                <w:bCs/>
                <w:sz w:val="20"/>
                <w:szCs w:val="20"/>
              </w:rPr>
            </w:pPr>
            <w:r w:rsidRPr="00EC0257">
              <w:rPr>
                <w:rFonts w:ascii="Arial Narrow" w:hAnsi="Arial Narrow"/>
                <w:bCs/>
                <w:sz w:val="20"/>
                <w:szCs w:val="20"/>
              </w:rPr>
              <w:t>a)</w:t>
            </w:r>
            <w:r w:rsidRPr="00EC0257">
              <w:rPr>
                <w:rFonts w:ascii="Arial Narrow" w:hAnsi="Arial Narrow"/>
                <w:bCs/>
                <w:sz w:val="20"/>
                <w:szCs w:val="20"/>
              </w:rPr>
              <w:tab/>
              <w:t>uso de materiales de referencia o materiales de control de calidad;</w:t>
            </w:r>
          </w:p>
          <w:p w14:paraId="6D4FEDC1" w14:textId="77777777" w:rsidR="00272215" w:rsidRPr="00EC0257" w:rsidRDefault="00272215" w:rsidP="00272215">
            <w:pPr>
              <w:tabs>
                <w:tab w:val="left" w:pos="214"/>
              </w:tabs>
              <w:ind w:left="214" w:hanging="214"/>
              <w:rPr>
                <w:rFonts w:ascii="Arial Narrow" w:hAnsi="Arial Narrow"/>
                <w:bCs/>
                <w:sz w:val="20"/>
                <w:szCs w:val="20"/>
              </w:rPr>
            </w:pPr>
            <w:r w:rsidRPr="00EC0257">
              <w:rPr>
                <w:rFonts w:ascii="Arial Narrow" w:hAnsi="Arial Narrow"/>
                <w:bCs/>
                <w:sz w:val="20"/>
                <w:szCs w:val="20"/>
              </w:rPr>
              <w:t>b)</w:t>
            </w:r>
            <w:r w:rsidRPr="00EC0257">
              <w:rPr>
                <w:rFonts w:ascii="Arial Narrow" w:hAnsi="Arial Narrow"/>
                <w:bCs/>
                <w:sz w:val="20"/>
                <w:szCs w:val="20"/>
              </w:rPr>
              <w:tab/>
              <w:t>uso de instrumentos alternativos que han sido calibrados para obtener resultados trazables;</w:t>
            </w:r>
          </w:p>
          <w:p w14:paraId="2E60F3A2" w14:textId="77777777" w:rsidR="00272215" w:rsidRPr="00EC0257" w:rsidRDefault="00272215" w:rsidP="00272215">
            <w:pPr>
              <w:tabs>
                <w:tab w:val="left" w:pos="214"/>
              </w:tabs>
              <w:ind w:left="214" w:hanging="214"/>
              <w:rPr>
                <w:rFonts w:ascii="Arial Narrow" w:hAnsi="Arial Narrow"/>
                <w:bCs/>
                <w:sz w:val="20"/>
                <w:szCs w:val="20"/>
              </w:rPr>
            </w:pPr>
            <w:r w:rsidRPr="00EC0257">
              <w:rPr>
                <w:rFonts w:ascii="Arial Narrow" w:hAnsi="Arial Narrow"/>
                <w:bCs/>
                <w:sz w:val="20"/>
                <w:szCs w:val="20"/>
              </w:rPr>
              <w:t>c)</w:t>
            </w:r>
            <w:r w:rsidRPr="00EC0257">
              <w:rPr>
                <w:rFonts w:ascii="Arial Narrow" w:hAnsi="Arial Narrow"/>
                <w:bCs/>
                <w:sz w:val="20"/>
                <w:szCs w:val="20"/>
              </w:rPr>
              <w:tab/>
              <w:t>comprobaciones funcionales del equipamiento de ensayo y de medición;</w:t>
            </w:r>
          </w:p>
          <w:p w14:paraId="586F64B1" w14:textId="77777777" w:rsidR="00272215" w:rsidRPr="00EC0257" w:rsidRDefault="00272215" w:rsidP="00272215">
            <w:pPr>
              <w:tabs>
                <w:tab w:val="left" w:pos="214"/>
              </w:tabs>
              <w:ind w:left="214" w:hanging="214"/>
              <w:rPr>
                <w:rFonts w:ascii="Arial Narrow" w:hAnsi="Arial Narrow"/>
                <w:bCs/>
                <w:sz w:val="20"/>
                <w:szCs w:val="20"/>
              </w:rPr>
            </w:pPr>
            <w:r w:rsidRPr="00EC0257">
              <w:rPr>
                <w:rFonts w:ascii="Arial Narrow" w:hAnsi="Arial Narrow"/>
                <w:bCs/>
                <w:sz w:val="20"/>
                <w:szCs w:val="20"/>
              </w:rPr>
              <w:t>d)</w:t>
            </w:r>
            <w:r w:rsidRPr="00EC0257">
              <w:rPr>
                <w:rFonts w:ascii="Arial Narrow" w:hAnsi="Arial Narrow"/>
                <w:bCs/>
                <w:sz w:val="20"/>
                <w:szCs w:val="20"/>
              </w:rPr>
              <w:tab/>
              <w:t>uso de patrones de verificación o patrones de trabajo con gráficos de control, cuando sea aplicable;</w:t>
            </w:r>
          </w:p>
          <w:p w14:paraId="4476C825" w14:textId="77777777" w:rsidR="00272215" w:rsidRPr="00EC0257" w:rsidRDefault="00272215" w:rsidP="00272215">
            <w:pPr>
              <w:tabs>
                <w:tab w:val="left" w:pos="214"/>
              </w:tabs>
              <w:ind w:left="214" w:hanging="214"/>
              <w:rPr>
                <w:rFonts w:ascii="Arial Narrow" w:hAnsi="Arial Narrow"/>
                <w:bCs/>
                <w:sz w:val="20"/>
                <w:szCs w:val="20"/>
              </w:rPr>
            </w:pPr>
            <w:r w:rsidRPr="00EC0257">
              <w:rPr>
                <w:rFonts w:ascii="Arial Narrow" w:hAnsi="Arial Narrow"/>
                <w:bCs/>
                <w:sz w:val="20"/>
                <w:szCs w:val="20"/>
              </w:rPr>
              <w:t>e)</w:t>
            </w:r>
            <w:r w:rsidRPr="00EC0257">
              <w:rPr>
                <w:rFonts w:ascii="Arial Narrow" w:hAnsi="Arial Narrow"/>
                <w:bCs/>
                <w:sz w:val="20"/>
                <w:szCs w:val="20"/>
              </w:rPr>
              <w:tab/>
              <w:t>comprobaciones intermedias en los equipos de medición;</w:t>
            </w:r>
          </w:p>
          <w:p w14:paraId="1BE91839" w14:textId="77777777" w:rsidR="00272215" w:rsidRPr="00EC0257" w:rsidRDefault="00272215" w:rsidP="00272215">
            <w:pPr>
              <w:tabs>
                <w:tab w:val="left" w:pos="214"/>
              </w:tabs>
              <w:ind w:left="214" w:hanging="214"/>
              <w:rPr>
                <w:rFonts w:ascii="Arial Narrow" w:hAnsi="Arial Narrow"/>
                <w:bCs/>
                <w:sz w:val="20"/>
                <w:szCs w:val="20"/>
              </w:rPr>
            </w:pPr>
            <w:r w:rsidRPr="00EC0257">
              <w:rPr>
                <w:rFonts w:ascii="Arial Narrow" w:hAnsi="Arial Narrow"/>
                <w:bCs/>
                <w:sz w:val="20"/>
                <w:szCs w:val="20"/>
              </w:rPr>
              <w:t>f)</w:t>
            </w:r>
            <w:r w:rsidRPr="00EC0257">
              <w:rPr>
                <w:rFonts w:ascii="Arial Narrow" w:hAnsi="Arial Narrow"/>
                <w:bCs/>
                <w:sz w:val="20"/>
                <w:szCs w:val="20"/>
              </w:rPr>
              <w:tab/>
              <w:t>repetición del ensayo o calibración utilizando los mismos métodos o métodos diferentes;</w:t>
            </w:r>
          </w:p>
          <w:p w14:paraId="585301F2" w14:textId="77777777" w:rsidR="00272215" w:rsidRPr="00EC0257" w:rsidRDefault="00272215" w:rsidP="00272215">
            <w:pPr>
              <w:tabs>
                <w:tab w:val="left" w:pos="214"/>
              </w:tabs>
              <w:ind w:left="214" w:hanging="214"/>
              <w:rPr>
                <w:rFonts w:ascii="Arial Narrow" w:hAnsi="Arial Narrow"/>
                <w:bCs/>
                <w:sz w:val="20"/>
                <w:szCs w:val="20"/>
              </w:rPr>
            </w:pPr>
            <w:r w:rsidRPr="00EC0257">
              <w:rPr>
                <w:rFonts w:ascii="Arial Narrow" w:hAnsi="Arial Narrow"/>
                <w:bCs/>
                <w:sz w:val="20"/>
                <w:szCs w:val="20"/>
              </w:rPr>
              <w:t>g)</w:t>
            </w:r>
            <w:r w:rsidRPr="00EC0257">
              <w:rPr>
                <w:rFonts w:ascii="Arial Narrow" w:hAnsi="Arial Narrow"/>
                <w:bCs/>
                <w:sz w:val="20"/>
                <w:szCs w:val="20"/>
              </w:rPr>
              <w:tab/>
              <w:t>reensayo o recalibración de los ítems retenidos;</w:t>
            </w:r>
          </w:p>
          <w:p w14:paraId="037E8672" w14:textId="77777777" w:rsidR="00272215" w:rsidRPr="00EC0257" w:rsidRDefault="00272215" w:rsidP="00272215">
            <w:pPr>
              <w:tabs>
                <w:tab w:val="left" w:pos="214"/>
              </w:tabs>
              <w:ind w:left="214" w:hanging="214"/>
              <w:rPr>
                <w:rFonts w:ascii="Arial Narrow" w:hAnsi="Arial Narrow"/>
                <w:bCs/>
                <w:sz w:val="20"/>
                <w:szCs w:val="20"/>
              </w:rPr>
            </w:pPr>
            <w:r w:rsidRPr="00EC0257">
              <w:rPr>
                <w:rFonts w:ascii="Arial Narrow" w:hAnsi="Arial Narrow"/>
                <w:bCs/>
                <w:sz w:val="20"/>
                <w:szCs w:val="20"/>
              </w:rPr>
              <w:t>h)</w:t>
            </w:r>
            <w:r w:rsidRPr="00EC0257">
              <w:rPr>
                <w:rFonts w:ascii="Arial Narrow" w:hAnsi="Arial Narrow"/>
                <w:bCs/>
                <w:sz w:val="20"/>
                <w:szCs w:val="20"/>
              </w:rPr>
              <w:tab/>
              <w:t>correlación de resultados para diferentes características de un ítem;</w:t>
            </w:r>
          </w:p>
          <w:p w14:paraId="27F87B9D" w14:textId="77777777" w:rsidR="00272215" w:rsidRPr="00EC0257" w:rsidRDefault="00272215" w:rsidP="00272215">
            <w:pPr>
              <w:tabs>
                <w:tab w:val="left" w:pos="214"/>
              </w:tabs>
              <w:ind w:left="214" w:hanging="214"/>
              <w:rPr>
                <w:rFonts w:ascii="Arial Narrow" w:hAnsi="Arial Narrow"/>
                <w:bCs/>
                <w:sz w:val="20"/>
                <w:szCs w:val="20"/>
              </w:rPr>
            </w:pPr>
            <w:r w:rsidRPr="00EC0257">
              <w:rPr>
                <w:rFonts w:ascii="Arial Narrow" w:hAnsi="Arial Narrow"/>
                <w:bCs/>
                <w:sz w:val="20"/>
                <w:szCs w:val="20"/>
              </w:rPr>
              <w:t>i)</w:t>
            </w:r>
            <w:r w:rsidRPr="00EC0257">
              <w:rPr>
                <w:rFonts w:ascii="Arial Narrow" w:hAnsi="Arial Narrow"/>
                <w:bCs/>
                <w:sz w:val="20"/>
                <w:szCs w:val="20"/>
              </w:rPr>
              <w:tab/>
              <w:t>revisión de los resultados informados;</w:t>
            </w:r>
          </w:p>
          <w:p w14:paraId="02AAF25B" w14:textId="77777777" w:rsidR="00272215" w:rsidRPr="00EC0257" w:rsidRDefault="00272215" w:rsidP="00272215">
            <w:pPr>
              <w:tabs>
                <w:tab w:val="left" w:pos="214"/>
              </w:tabs>
              <w:ind w:left="1418" w:hanging="1418"/>
              <w:rPr>
                <w:rFonts w:ascii="Arial Narrow" w:hAnsi="Arial Narrow"/>
                <w:bCs/>
                <w:sz w:val="20"/>
                <w:szCs w:val="20"/>
              </w:rPr>
            </w:pPr>
            <w:r w:rsidRPr="00EC0257">
              <w:rPr>
                <w:rFonts w:ascii="Arial Narrow" w:hAnsi="Arial Narrow"/>
                <w:bCs/>
                <w:sz w:val="20"/>
                <w:szCs w:val="20"/>
              </w:rPr>
              <w:t>j)</w:t>
            </w:r>
            <w:r w:rsidRPr="00EC0257">
              <w:rPr>
                <w:rFonts w:ascii="Arial Narrow" w:hAnsi="Arial Narrow"/>
                <w:bCs/>
                <w:sz w:val="20"/>
                <w:szCs w:val="20"/>
              </w:rPr>
              <w:tab/>
              <w:t xml:space="preserve">comparaciones </w:t>
            </w:r>
            <w:proofErr w:type="spellStart"/>
            <w:r w:rsidRPr="00EC0257">
              <w:rPr>
                <w:rFonts w:ascii="Arial Narrow" w:hAnsi="Arial Narrow"/>
                <w:bCs/>
                <w:sz w:val="20"/>
                <w:szCs w:val="20"/>
              </w:rPr>
              <w:t>intralaboratorio</w:t>
            </w:r>
            <w:proofErr w:type="spellEnd"/>
            <w:r w:rsidRPr="00EC0257">
              <w:rPr>
                <w:rFonts w:ascii="Arial Narrow" w:hAnsi="Arial Narrow"/>
                <w:bCs/>
                <w:sz w:val="20"/>
                <w:szCs w:val="20"/>
              </w:rPr>
              <w:t>;</w:t>
            </w:r>
          </w:p>
          <w:p w14:paraId="389D6AD5" w14:textId="4F4EB9AF" w:rsidR="00272215" w:rsidRPr="00EC0257" w:rsidRDefault="00272215" w:rsidP="00272215">
            <w:pPr>
              <w:tabs>
                <w:tab w:val="left" w:pos="214"/>
              </w:tabs>
              <w:ind w:left="1418" w:hanging="1418"/>
              <w:rPr>
                <w:rFonts w:ascii="Arial Narrow" w:hAnsi="Arial Narrow"/>
                <w:bCs/>
                <w:sz w:val="20"/>
                <w:szCs w:val="20"/>
              </w:rPr>
            </w:pPr>
            <w:r w:rsidRPr="00EC0257">
              <w:rPr>
                <w:rFonts w:ascii="Arial Narrow" w:hAnsi="Arial Narrow"/>
                <w:bCs/>
                <w:sz w:val="20"/>
                <w:szCs w:val="20"/>
              </w:rPr>
              <w:t>k)</w:t>
            </w:r>
            <w:r w:rsidRPr="00EC0257">
              <w:rPr>
                <w:rFonts w:ascii="Arial Narrow" w:hAnsi="Arial Narrow"/>
                <w:bCs/>
                <w:sz w:val="20"/>
                <w:szCs w:val="20"/>
              </w:rPr>
              <w:tab/>
              <w:t>ensayos de muestras ciegas.</w:t>
            </w:r>
          </w:p>
        </w:tc>
        <w:tc>
          <w:tcPr>
            <w:tcW w:w="1559" w:type="dxa"/>
            <w:tcBorders>
              <w:top w:val="single" w:sz="2" w:space="0" w:color="auto"/>
              <w:bottom w:val="single" w:sz="2" w:space="0" w:color="auto"/>
            </w:tcBorders>
          </w:tcPr>
          <w:p w14:paraId="0A183217"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5D46657C"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70B02AAC" w14:textId="77777777" w:rsidR="00272215" w:rsidRPr="00EC0257" w:rsidRDefault="00272215" w:rsidP="00272215">
            <w:pPr>
              <w:jc w:val="center"/>
              <w:rPr>
                <w:rFonts w:ascii="Arial Narrow" w:hAnsi="Arial Narrow"/>
                <w:b/>
                <w:sz w:val="20"/>
                <w:szCs w:val="20"/>
              </w:rPr>
            </w:pPr>
          </w:p>
        </w:tc>
      </w:tr>
      <w:tr w:rsidR="00272215" w:rsidRPr="00EC0257" w14:paraId="7B7E6ECB" w14:textId="77777777" w:rsidTr="005751C7">
        <w:tc>
          <w:tcPr>
            <w:tcW w:w="710" w:type="dxa"/>
            <w:tcBorders>
              <w:top w:val="single" w:sz="4" w:space="0" w:color="auto"/>
              <w:left w:val="single" w:sz="4" w:space="0" w:color="auto"/>
              <w:bottom w:val="single" w:sz="4" w:space="0" w:color="auto"/>
            </w:tcBorders>
          </w:tcPr>
          <w:p w14:paraId="18A0BD83"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7.7.2</w:t>
            </w:r>
          </w:p>
        </w:tc>
        <w:tc>
          <w:tcPr>
            <w:tcW w:w="4961" w:type="dxa"/>
            <w:tcBorders>
              <w:top w:val="single" w:sz="4" w:space="0" w:color="auto"/>
              <w:bottom w:val="single" w:sz="4" w:space="0" w:color="auto"/>
            </w:tcBorders>
          </w:tcPr>
          <w:p w14:paraId="69930FF9" w14:textId="77777777"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El laboratorio debe hacer seguimiento de su desempeño mediante comparación con los resultados de otros laboratorios, cuando estén disponibles y sean apropiados. Este seguimiento se debe planificar y revisar y debe incluir, pero no limitarse a, una o ambas de las siguientes:</w:t>
            </w:r>
          </w:p>
          <w:p w14:paraId="173C7118" w14:textId="77777777" w:rsidR="00272215" w:rsidRPr="00EC0257" w:rsidRDefault="00272215" w:rsidP="00272215">
            <w:pPr>
              <w:tabs>
                <w:tab w:val="left" w:pos="214"/>
              </w:tabs>
              <w:ind w:left="1418" w:hanging="1418"/>
              <w:rPr>
                <w:rFonts w:ascii="Arial Narrow" w:hAnsi="Arial Narrow"/>
                <w:bCs/>
                <w:sz w:val="20"/>
                <w:szCs w:val="20"/>
              </w:rPr>
            </w:pPr>
            <w:r w:rsidRPr="00EC0257">
              <w:rPr>
                <w:rFonts w:ascii="Arial Narrow" w:hAnsi="Arial Narrow"/>
                <w:bCs/>
                <w:sz w:val="20"/>
                <w:szCs w:val="20"/>
              </w:rPr>
              <w:t>a)</w:t>
            </w:r>
            <w:r w:rsidRPr="00EC0257">
              <w:rPr>
                <w:rFonts w:ascii="Arial Narrow" w:hAnsi="Arial Narrow"/>
                <w:bCs/>
                <w:sz w:val="20"/>
                <w:szCs w:val="20"/>
              </w:rPr>
              <w:tab/>
              <w:t>participación en ensayos de aptitud;</w:t>
            </w:r>
          </w:p>
          <w:p w14:paraId="0857A2C5" w14:textId="44AB5DA5" w:rsidR="00272215" w:rsidRPr="00EC0257" w:rsidRDefault="00272215" w:rsidP="00272215">
            <w:pPr>
              <w:tabs>
                <w:tab w:val="left" w:pos="214"/>
              </w:tabs>
              <w:ind w:left="214" w:hanging="214"/>
              <w:rPr>
                <w:rFonts w:ascii="Arial Narrow" w:hAnsi="Arial Narrow"/>
                <w:b/>
                <w:bCs/>
                <w:sz w:val="20"/>
                <w:szCs w:val="20"/>
              </w:rPr>
            </w:pPr>
            <w:r w:rsidRPr="00EC0257">
              <w:rPr>
                <w:rFonts w:ascii="Arial Narrow" w:hAnsi="Arial Narrow"/>
                <w:bCs/>
                <w:sz w:val="20"/>
                <w:szCs w:val="20"/>
              </w:rPr>
              <w:t>b)</w:t>
            </w:r>
            <w:r w:rsidRPr="00EC0257">
              <w:rPr>
                <w:rFonts w:ascii="Arial Narrow" w:hAnsi="Arial Narrow"/>
                <w:bCs/>
                <w:sz w:val="20"/>
                <w:szCs w:val="20"/>
              </w:rPr>
              <w:tab/>
              <w:t xml:space="preserve">participación en comparaciones </w:t>
            </w:r>
            <w:proofErr w:type="spellStart"/>
            <w:r w:rsidRPr="00EC0257">
              <w:rPr>
                <w:rFonts w:ascii="Arial Narrow" w:hAnsi="Arial Narrow"/>
                <w:bCs/>
                <w:sz w:val="20"/>
                <w:szCs w:val="20"/>
              </w:rPr>
              <w:t>interlaboratorio</w:t>
            </w:r>
            <w:proofErr w:type="spellEnd"/>
            <w:r w:rsidRPr="00EC0257">
              <w:rPr>
                <w:rFonts w:ascii="Arial Narrow" w:hAnsi="Arial Narrow"/>
                <w:bCs/>
                <w:sz w:val="20"/>
                <w:szCs w:val="20"/>
              </w:rPr>
              <w:t xml:space="preserve"> diferentes de ensayos de aptitud.</w:t>
            </w:r>
          </w:p>
        </w:tc>
        <w:tc>
          <w:tcPr>
            <w:tcW w:w="1559" w:type="dxa"/>
            <w:tcBorders>
              <w:top w:val="single" w:sz="2" w:space="0" w:color="auto"/>
              <w:bottom w:val="single" w:sz="2" w:space="0" w:color="auto"/>
            </w:tcBorders>
          </w:tcPr>
          <w:p w14:paraId="250C1D62"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5CD00CD2"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3488B46C" w14:textId="77777777" w:rsidR="00272215" w:rsidRPr="00EC0257" w:rsidRDefault="00272215" w:rsidP="00272215">
            <w:pPr>
              <w:jc w:val="center"/>
              <w:rPr>
                <w:rFonts w:ascii="Arial Narrow" w:hAnsi="Arial Narrow"/>
                <w:b/>
                <w:sz w:val="20"/>
                <w:szCs w:val="20"/>
              </w:rPr>
            </w:pPr>
          </w:p>
        </w:tc>
      </w:tr>
      <w:tr w:rsidR="00272215" w:rsidRPr="00EC0257" w14:paraId="289DCAE1" w14:textId="77777777" w:rsidTr="005751C7">
        <w:tc>
          <w:tcPr>
            <w:tcW w:w="710" w:type="dxa"/>
            <w:tcBorders>
              <w:top w:val="single" w:sz="4" w:space="0" w:color="auto"/>
              <w:left w:val="single" w:sz="4" w:space="0" w:color="auto"/>
              <w:bottom w:val="single" w:sz="4" w:space="0" w:color="auto"/>
            </w:tcBorders>
          </w:tcPr>
          <w:p w14:paraId="3C6D609A"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7.7.3</w:t>
            </w:r>
          </w:p>
        </w:tc>
        <w:tc>
          <w:tcPr>
            <w:tcW w:w="4961" w:type="dxa"/>
            <w:tcBorders>
              <w:top w:val="single" w:sz="4" w:space="0" w:color="auto"/>
              <w:bottom w:val="single" w:sz="4" w:space="0" w:color="auto"/>
            </w:tcBorders>
          </w:tcPr>
          <w:p w14:paraId="4B07C396" w14:textId="5F8A174A"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Los datos de las actividades de seguimiento se deben analizar, utilizar para controlar y, cuando sea aplicable, mejorar las actividades del laboratorio. Si se detecta que los resultados de los análisis de datos de las actividades de seguimiento están fuera de los criterios predefinidos, se deben tomar las acciones apropiadas para evitar que se informen resultados incorrectos.</w:t>
            </w:r>
          </w:p>
        </w:tc>
        <w:tc>
          <w:tcPr>
            <w:tcW w:w="1559" w:type="dxa"/>
            <w:tcBorders>
              <w:top w:val="single" w:sz="2" w:space="0" w:color="auto"/>
              <w:bottom w:val="single" w:sz="2" w:space="0" w:color="auto"/>
            </w:tcBorders>
          </w:tcPr>
          <w:p w14:paraId="03E736A6"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58283A05"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1A46C91B" w14:textId="77777777" w:rsidR="00272215" w:rsidRPr="00EC0257" w:rsidRDefault="00272215" w:rsidP="00272215">
            <w:pPr>
              <w:jc w:val="center"/>
              <w:rPr>
                <w:rFonts w:ascii="Arial Narrow" w:hAnsi="Arial Narrow"/>
                <w:b/>
                <w:sz w:val="20"/>
                <w:szCs w:val="20"/>
              </w:rPr>
            </w:pPr>
          </w:p>
        </w:tc>
      </w:tr>
      <w:tr w:rsidR="00272215" w:rsidRPr="00EC0257" w14:paraId="4D23D06D" w14:textId="77777777" w:rsidTr="005751C7">
        <w:tc>
          <w:tcPr>
            <w:tcW w:w="710" w:type="dxa"/>
            <w:tcBorders>
              <w:top w:val="single" w:sz="4" w:space="0" w:color="auto"/>
              <w:left w:val="single" w:sz="4" w:space="0" w:color="auto"/>
              <w:bottom w:val="single" w:sz="4" w:space="0" w:color="auto"/>
            </w:tcBorders>
          </w:tcPr>
          <w:p w14:paraId="487CEACF"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7.10</w:t>
            </w:r>
          </w:p>
          <w:p w14:paraId="3901AADF"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7.10.1</w:t>
            </w:r>
          </w:p>
        </w:tc>
        <w:tc>
          <w:tcPr>
            <w:tcW w:w="4961" w:type="dxa"/>
            <w:tcBorders>
              <w:top w:val="single" w:sz="4" w:space="0" w:color="auto"/>
              <w:bottom w:val="single" w:sz="4" w:space="0" w:color="auto"/>
            </w:tcBorders>
          </w:tcPr>
          <w:p w14:paraId="1004F5C5" w14:textId="77777777" w:rsidR="00272215" w:rsidRPr="00EC0257" w:rsidRDefault="00272215" w:rsidP="00272215">
            <w:pPr>
              <w:tabs>
                <w:tab w:val="left" w:pos="1418"/>
              </w:tabs>
              <w:rPr>
                <w:rFonts w:ascii="Arial Narrow" w:hAnsi="Arial Narrow"/>
                <w:b/>
                <w:bCs/>
                <w:sz w:val="20"/>
                <w:szCs w:val="20"/>
              </w:rPr>
            </w:pPr>
            <w:r w:rsidRPr="00EC0257">
              <w:rPr>
                <w:rFonts w:ascii="Arial Narrow" w:hAnsi="Arial Narrow"/>
                <w:b/>
                <w:bCs/>
                <w:sz w:val="20"/>
                <w:szCs w:val="20"/>
              </w:rPr>
              <w:t>Trabajo no conforme</w:t>
            </w:r>
          </w:p>
          <w:p w14:paraId="47C590F7" w14:textId="77777777"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 xml:space="preserve">El laboratorio debe contar con un procedimiento que se debe implementar cuando cualquier aspecto de sus actividades de laboratorio o los resultados de este trabajo no cumplan con sus </w:t>
            </w:r>
            <w:r w:rsidRPr="00EC0257">
              <w:rPr>
                <w:rFonts w:ascii="Arial Narrow" w:hAnsi="Arial Narrow"/>
                <w:bCs/>
                <w:sz w:val="20"/>
                <w:szCs w:val="20"/>
              </w:rPr>
              <w:lastRenderedPageBreak/>
              <w:t>propios procedimientos o con los requisitos acordados con el cliente ……/ El procedimiento debe asegurar que:</w:t>
            </w:r>
          </w:p>
          <w:p w14:paraId="01573FA2" w14:textId="77777777" w:rsidR="00272215" w:rsidRPr="00EC0257" w:rsidRDefault="00272215" w:rsidP="00272215">
            <w:pPr>
              <w:ind w:left="215" w:hanging="215"/>
              <w:rPr>
                <w:rFonts w:ascii="Arial Narrow" w:hAnsi="Arial Narrow"/>
                <w:bCs/>
                <w:sz w:val="20"/>
                <w:szCs w:val="20"/>
              </w:rPr>
            </w:pPr>
            <w:r w:rsidRPr="00EC0257">
              <w:rPr>
                <w:rFonts w:ascii="Arial Narrow" w:hAnsi="Arial Narrow"/>
                <w:bCs/>
                <w:sz w:val="20"/>
                <w:szCs w:val="20"/>
              </w:rPr>
              <w:t>a)</w:t>
            </w:r>
            <w:r w:rsidRPr="00EC0257">
              <w:rPr>
                <w:rFonts w:ascii="Arial Narrow" w:hAnsi="Arial Narrow"/>
                <w:bCs/>
                <w:sz w:val="20"/>
                <w:szCs w:val="20"/>
              </w:rPr>
              <w:tab/>
              <w:t>estén definidas las responsabilidades y autoridades para la gestión del trabajo no conforme;</w:t>
            </w:r>
          </w:p>
          <w:p w14:paraId="0B30CC8C" w14:textId="77777777" w:rsidR="00272215" w:rsidRPr="00EC0257" w:rsidRDefault="00272215" w:rsidP="00272215">
            <w:pPr>
              <w:ind w:left="215" w:hanging="215"/>
              <w:rPr>
                <w:rFonts w:ascii="Arial Narrow" w:hAnsi="Arial Narrow"/>
                <w:bCs/>
                <w:sz w:val="20"/>
                <w:szCs w:val="20"/>
              </w:rPr>
            </w:pPr>
            <w:r w:rsidRPr="00EC0257">
              <w:rPr>
                <w:rFonts w:ascii="Arial Narrow" w:hAnsi="Arial Narrow"/>
                <w:bCs/>
                <w:sz w:val="20"/>
                <w:szCs w:val="20"/>
              </w:rPr>
              <w:t>b)</w:t>
            </w:r>
            <w:r w:rsidRPr="00EC0257">
              <w:rPr>
                <w:rFonts w:ascii="Arial Narrow" w:hAnsi="Arial Narrow"/>
                <w:bCs/>
                <w:sz w:val="20"/>
                <w:szCs w:val="20"/>
              </w:rPr>
              <w:tab/>
              <w:t>las acciones (incluyendo la detención o repetición del trabajo, y la retención de los informes, según sea necesario) se basen en los niveles de riesgo establecidos por el laboratorio;</w:t>
            </w:r>
          </w:p>
          <w:p w14:paraId="6A23CE28" w14:textId="77777777" w:rsidR="00272215" w:rsidRPr="00EC0257" w:rsidRDefault="00272215" w:rsidP="00272215">
            <w:pPr>
              <w:ind w:left="215" w:hanging="215"/>
              <w:rPr>
                <w:rFonts w:ascii="Arial Narrow" w:hAnsi="Arial Narrow"/>
                <w:bCs/>
                <w:sz w:val="20"/>
                <w:szCs w:val="20"/>
              </w:rPr>
            </w:pPr>
            <w:r w:rsidRPr="00EC0257">
              <w:rPr>
                <w:rFonts w:ascii="Arial Narrow" w:hAnsi="Arial Narrow"/>
                <w:bCs/>
                <w:sz w:val="20"/>
                <w:szCs w:val="20"/>
              </w:rPr>
              <w:t>c)</w:t>
            </w:r>
            <w:r w:rsidRPr="00EC0257">
              <w:rPr>
                <w:rFonts w:ascii="Arial Narrow" w:hAnsi="Arial Narrow"/>
                <w:bCs/>
                <w:sz w:val="20"/>
                <w:szCs w:val="20"/>
              </w:rPr>
              <w:tab/>
              <w:t>se haga una evaluación de la importancia del trabajo no conforme, incluyendo un análisis de impacto sobre los resultados previos;</w:t>
            </w:r>
          </w:p>
          <w:p w14:paraId="7AA8BBD1" w14:textId="77777777" w:rsidR="00272215" w:rsidRPr="00EC0257" w:rsidRDefault="00272215" w:rsidP="00272215">
            <w:pPr>
              <w:ind w:left="215" w:hanging="215"/>
              <w:rPr>
                <w:rFonts w:ascii="Arial Narrow" w:hAnsi="Arial Narrow"/>
                <w:bCs/>
                <w:sz w:val="20"/>
                <w:szCs w:val="20"/>
              </w:rPr>
            </w:pPr>
            <w:r w:rsidRPr="00EC0257">
              <w:rPr>
                <w:rFonts w:ascii="Arial Narrow" w:hAnsi="Arial Narrow"/>
                <w:bCs/>
                <w:sz w:val="20"/>
                <w:szCs w:val="20"/>
              </w:rPr>
              <w:t>d)</w:t>
            </w:r>
            <w:r w:rsidRPr="00EC0257">
              <w:rPr>
                <w:rFonts w:ascii="Arial Narrow" w:hAnsi="Arial Narrow"/>
                <w:bCs/>
                <w:sz w:val="20"/>
                <w:szCs w:val="20"/>
              </w:rPr>
              <w:tab/>
              <w:t>se tome una decisión sobre la aceptabilidad del trabajo no conforme;</w:t>
            </w:r>
          </w:p>
          <w:p w14:paraId="363A3D02" w14:textId="77777777" w:rsidR="00272215" w:rsidRPr="00EC0257" w:rsidRDefault="00272215" w:rsidP="00272215">
            <w:pPr>
              <w:ind w:left="215" w:hanging="215"/>
              <w:rPr>
                <w:rFonts w:ascii="Arial Narrow" w:hAnsi="Arial Narrow"/>
                <w:bCs/>
                <w:sz w:val="20"/>
                <w:szCs w:val="20"/>
              </w:rPr>
            </w:pPr>
            <w:r w:rsidRPr="00EC0257">
              <w:rPr>
                <w:rFonts w:ascii="Arial Narrow" w:hAnsi="Arial Narrow"/>
                <w:bCs/>
                <w:sz w:val="20"/>
                <w:szCs w:val="20"/>
              </w:rPr>
              <w:t>e)</w:t>
            </w:r>
            <w:r w:rsidRPr="00EC0257">
              <w:rPr>
                <w:rFonts w:ascii="Arial Narrow" w:hAnsi="Arial Narrow"/>
                <w:bCs/>
                <w:sz w:val="20"/>
                <w:szCs w:val="20"/>
              </w:rPr>
              <w:tab/>
              <w:t>cuando sea necesario, se notifique al cliente y se anule el trabajo;</w:t>
            </w:r>
          </w:p>
          <w:p w14:paraId="734347C5" w14:textId="77777777" w:rsidR="00272215" w:rsidRPr="00EC0257" w:rsidRDefault="00272215" w:rsidP="00272215">
            <w:pPr>
              <w:ind w:left="215" w:hanging="215"/>
              <w:rPr>
                <w:rFonts w:ascii="Arial Narrow" w:hAnsi="Arial Narrow"/>
                <w:bCs/>
                <w:sz w:val="20"/>
                <w:szCs w:val="20"/>
              </w:rPr>
            </w:pPr>
            <w:r w:rsidRPr="00EC0257">
              <w:rPr>
                <w:rFonts w:ascii="Arial Narrow" w:hAnsi="Arial Narrow"/>
                <w:bCs/>
                <w:sz w:val="20"/>
                <w:szCs w:val="20"/>
              </w:rPr>
              <w:t>f)</w:t>
            </w:r>
            <w:r w:rsidRPr="00EC0257">
              <w:rPr>
                <w:rFonts w:ascii="Arial Narrow" w:hAnsi="Arial Narrow"/>
                <w:bCs/>
                <w:sz w:val="20"/>
                <w:szCs w:val="20"/>
              </w:rPr>
              <w:tab/>
              <w:t>se defina la responsabilidad para autorizar la reanudación del trabajo.</w:t>
            </w:r>
          </w:p>
        </w:tc>
        <w:tc>
          <w:tcPr>
            <w:tcW w:w="1559" w:type="dxa"/>
            <w:tcBorders>
              <w:top w:val="single" w:sz="2" w:space="0" w:color="auto"/>
              <w:bottom w:val="single" w:sz="2" w:space="0" w:color="auto"/>
            </w:tcBorders>
          </w:tcPr>
          <w:p w14:paraId="77254CCB"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6D000E3D"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362F3C29" w14:textId="77777777" w:rsidR="00272215" w:rsidRPr="00EC0257" w:rsidRDefault="00272215" w:rsidP="00272215">
            <w:pPr>
              <w:jc w:val="center"/>
              <w:rPr>
                <w:rFonts w:ascii="Arial Narrow" w:hAnsi="Arial Narrow"/>
                <w:b/>
                <w:sz w:val="20"/>
                <w:szCs w:val="20"/>
              </w:rPr>
            </w:pPr>
          </w:p>
        </w:tc>
      </w:tr>
      <w:tr w:rsidR="00272215" w:rsidRPr="00EC0257" w14:paraId="68725A6F" w14:textId="77777777" w:rsidTr="005751C7">
        <w:tc>
          <w:tcPr>
            <w:tcW w:w="710" w:type="dxa"/>
            <w:tcBorders>
              <w:top w:val="single" w:sz="4" w:space="0" w:color="auto"/>
              <w:left w:val="single" w:sz="4" w:space="0" w:color="auto"/>
              <w:bottom w:val="single" w:sz="4" w:space="0" w:color="auto"/>
            </w:tcBorders>
          </w:tcPr>
          <w:p w14:paraId="71FFD623"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7.10.2</w:t>
            </w:r>
          </w:p>
        </w:tc>
        <w:tc>
          <w:tcPr>
            <w:tcW w:w="4961" w:type="dxa"/>
            <w:tcBorders>
              <w:top w:val="single" w:sz="4" w:space="0" w:color="auto"/>
              <w:bottom w:val="single" w:sz="4" w:space="0" w:color="auto"/>
            </w:tcBorders>
          </w:tcPr>
          <w:p w14:paraId="7EC6F62C" w14:textId="77777777"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El laboratorio debe conservar registros del trabajo no conforme y las acciones según lo especificado en 7.10.1, b) a f).</w:t>
            </w:r>
          </w:p>
        </w:tc>
        <w:tc>
          <w:tcPr>
            <w:tcW w:w="1559" w:type="dxa"/>
            <w:tcBorders>
              <w:top w:val="single" w:sz="2" w:space="0" w:color="auto"/>
              <w:bottom w:val="single" w:sz="2" w:space="0" w:color="auto"/>
            </w:tcBorders>
          </w:tcPr>
          <w:p w14:paraId="31DEE0C2"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4E61462C"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04CDDBB5" w14:textId="77777777" w:rsidR="00272215" w:rsidRPr="00EC0257" w:rsidRDefault="00272215" w:rsidP="00272215">
            <w:pPr>
              <w:jc w:val="center"/>
              <w:rPr>
                <w:rFonts w:ascii="Arial Narrow" w:hAnsi="Arial Narrow"/>
                <w:b/>
                <w:sz w:val="20"/>
                <w:szCs w:val="20"/>
              </w:rPr>
            </w:pPr>
          </w:p>
        </w:tc>
      </w:tr>
      <w:tr w:rsidR="00272215" w:rsidRPr="00EC0257" w14:paraId="5B077FF1" w14:textId="77777777" w:rsidTr="005751C7">
        <w:tc>
          <w:tcPr>
            <w:tcW w:w="710" w:type="dxa"/>
            <w:tcBorders>
              <w:top w:val="single" w:sz="4" w:space="0" w:color="auto"/>
              <w:left w:val="single" w:sz="4" w:space="0" w:color="auto"/>
              <w:bottom w:val="single" w:sz="4" w:space="0" w:color="auto"/>
            </w:tcBorders>
          </w:tcPr>
          <w:p w14:paraId="0604508F"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7.10.3</w:t>
            </w:r>
          </w:p>
        </w:tc>
        <w:tc>
          <w:tcPr>
            <w:tcW w:w="4961" w:type="dxa"/>
            <w:tcBorders>
              <w:top w:val="single" w:sz="4" w:space="0" w:color="auto"/>
              <w:bottom w:val="single" w:sz="4" w:space="0" w:color="auto"/>
            </w:tcBorders>
          </w:tcPr>
          <w:p w14:paraId="6E933791" w14:textId="77777777"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Cuando la evaluación indique que el trabajo no conforme podría volver a ocurrir o exista duda acerca del cumplimiento de las operaciones del laboratorio con su propio sistema de gestión, el laboratorio debe implementar acciones correctivas</w:t>
            </w:r>
          </w:p>
        </w:tc>
        <w:tc>
          <w:tcPr>
            <w:tcW w:w="1559" w:type="dxa"/>
            <w:tcBorders>
              <w:top w:val="single" w:sz="2" w:space="0" w:color="auto"/>
              <w:bottom w:val="single" w:sz="2" w:space="0" w:color="auto"/>
            </w:tcBorders>
          </w:tcPr>
          <w:p w14:paraId="20C7A9AB"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26C4BF7E"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64F30B5B" w14:textId="77777777" w:rsidR="00272215" w:rsidRPr="00EC0257" w:rsidRDefault="00272215" w:rsidP="00272215">
            <w:pPr>
              <w:jc w:val="center"/>
              <w:rPr>
                <w:rFonts w:ascii="Arial Narrow" w:hAnsi="Arial Narrow"/>
                <w:b/>
                <w:sz w:val="20"/>
                <w:szCs w:val="20"/>
              </w:rPr>
            </w:pPr>
          </w:p>
        </w:tc>
      </w:tr>
      <w:tr w:rsidR="00272215" w:rsidRPr="00EC0257" w14:paraId="0E774B41" w14:textId="77777777" w:rsidTr="005751C7">
        <w:tc>
          <w:tcPr>
            <w:tcW w:w="710" w:type="dxa"/>
            <w:tcBorders>
              <w:top w:val="single" w:sz="4" w:space="0" w:color="auto"/>
              <w:left w:val="single" w:sz="4" w:space="0" w:color="auto"/>
              <w:bottom w:val="single" w:sz="4" w:space="0" w:color="auto"/>
            </w:tcBorders>
          </w:tcPr>
          <w:p w14:paraId="49C4313E"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7.11</w:t>
            </w:r>
          </w:p>
          <w:p w14:paraId="59F76D65"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7.11.1</w:t>
            </w:r>
          </w:p>
        </w:tc>
        <w:tc>
          <w:tcPr>
            <w:tcW w:w="4961" w:type="dxa"/>
            <w:tcBorders>
              <w:top w:val="single" w:sz="4" w:space="0" w:color="auto"/>
              <w:bottom w:val="single" w:sz="4" w:space="0" w:color="auto"/>
            </w:tcBorders>
          </w:tcPr>
          <w:p w14:paraId="042CADE3" w14:textId="77777777" w:rsidR="00272215" w:rsidRPr="00EC0257" w:rsidRDefault="00272215" w:rsidP="00272215">
            <w:pPr>
              <w:tabs>
                <w:tab w:val="left" w:pos="1418"/>
              </w:tabs>
              <w:rPr>
                <w:rFonts w:ascii="Arial Narrow" w:hAnsi="Arial Narrow"/>
                <w:b/>
                <w:bCs/>
                <w:sz w:val="20"/>
                <w:szCs w:val="20"/>
              </w:rPr>
            </w:pPr>
            <w:r w:rsidRPr="00EC0257">
              <w:rPr>
                <w:rFonts w:ascii="Arial Narrow" w:hAnsi="Arial Narrow"/>
                <w:b/>
                <w:bCs/>
                <w:sz w:val="20"/>
                <w:szCs w:val="20"/>
              </w:rPr>
              <w:t>Control de los datos y gestión de la información</w:t>
            </w:r>
          </w:p>
          <w:p w14:paraId="181585A8" w14:textId="24D6B80A"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El laboratorio debe tener acceso a los datos y a la información necesaria para llevar a cabo las actividades de laboratorio.</w:t>
            </w:r>
          </w:p>
        </w:tc>
        <w:tc>
          <w:tcPr>
            <w:tcW w:w="1559" w:type="dxa"/>
            <w:tcBorders>
              <w:top w:val="single" w:sz="2" w:space="0" w:color="auto"/>
              <w:bottom w:val="single" w:sz="2" w:space="0" w:color="auto"/>
            </w:tcBorders>
          </w:tcPr>
          <w:p w14:paraId="0CB53482"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1EAC14BA"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4AA3F192" w14:textId="77777777" w:rsidR="00272215" w:rsidRPr="00EC0257" w:rsidRDefault="00272215" w:rsidP="00272215">
            <w:pPr>
              <w:jc w:val="center"/>
              <w:rPr>
                <w:rFonts w:ascii="Arial Narrow" w:hAnsi="Arial Narrow"/>
                <w:b/>
                <w:sz w:val="20"/>
                <w:szCs w:val="20"/>
              </w:rPr>
            </w:pPr>
          </w:p>
        </w:tc>
      </w:tr>
      <w:tr w:rsidR="00272215" w:rsidRPr="00EC0257" w14:paraId="0428E768" w14:textId="77777777" w:rsidTr="005751C7">
        <w:tc>
          <w:tcPr>
            <w:tcW w:w="710" w:type="dxa"/>
            <w:tcBorders>
              <w:top w:val="single" w:sz="4" w:space="0" w:color="auto"/>
              <w:left w:val="single" w:sz="4" w:space="0" w:color="auto"/>
              <w:bottom w:val="single" w:sz="4" w:space="0" w:color="auto"/>
            </w:tcBorders>
          </w:tcPr>
          <w:p w14:paraId="118EAE98"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7.11.2</w:t>
            </w:r>
          </w:p>
        </w:tc>
        <w:tc>
          <w:tcPr>
            <w:tcW w:w="4961" w:type="dxa"/>
            <w:tcBorders>
              <w:top w:val="single" w:sz="4" w:space="0" w:color="auto"/>
              <w:bottom w:val="single" w:sz="4" w:space="0" w:color="auto"/>
            </w:tcBorders>
          </w:tcPr>
          <w:p w14:paraId="29CCB69E" w14:textId="77777777"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Los sistemas de gestión de la información del laboratorio utilizados para recopilar, procesar, registrar, informar, almacenar o recuperar datos se deben validar en cuanto a su funcionalidad….../.</w:t>
            </w:r>
          </w:p>
          <w:p w14:paraId="2D86841F" w14:textId="77777777"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Siempre que haya cualquier cambio, incluida la configuración del software del laboratorio o modificaciones al software comercial listo para su uso, se debe autorizar, documentar y validar antes de su implementación.</w:t>
            </w:r>
          </w:p>
        </w:tc>
        <w:tc>
          <w:tcPr>
            <w:tcW w:w="1559" w:type="dxa"/>
            <w:tcBorders>
              <w:top w:val="single" w:sz="2" w:space="0" w:color="auto"/>
              <w:bottom w:val="single" w:sz="2" w:space="0" w:color="auto"/>
            </w:tcBorders>
          </w:tcPr>
          <w:p w14:paraId="1C875FFF"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107A7F19"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466AA42B" w14:textId="77777777" w:rsidR="00272215" w:rsidRPr="00EC0257" w:rsidRDefault="00272215" w:rsidP="00272215">
            <w:pPr>
              <w:jc w:val="center"/>
              <w:rPr>
                <w:rFonts w:ascii="Arial Narrow" w:hAnsi="Arial Narrow"/>
                <w:b/>
                <w:sz w:val="20"/>
                <w:szCs w:val="20"/>
              </w:rPr>
            </w:pPr>
          </w:p>
        </w:tc>
      </w:tr>
      <w:tr w:rsidR="00272215" w:rsidRPr="00EC0257" w14:paraId="79E49B6D" w14:textId="77777777" w:rsidTr="005751C7">
        <w:tc>
          <w:tcPr>
            <w:tcW w:w="710" w:type="dxa"/>
            <w:tcBorders>
              <w:top w:val="single" w:sz="4" w:space="0" w:color="auto"/>
              <w:left w:val="single" w:sz="4" w:space="0" w:color="auto"/>
              <w:bottom w:val="single" w:sz="4" w:space="0" w:color="auto"/>
            </w:tcBorders>
          </w:tcPr>
          <w:p w14:paraId="304235D5"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7.11.3</w:t>
            </w:r>
          </w:p>
        </w:tc>
        <w:tc>
          <w:tcPr>
            <w:tcW w:w="4961" w:type="dxa"/>
            <w:tcBorders>
              <w:top w:val="single" w:sz="4" w:space="0" w:color="auto"/>
              <w:bottom w:val="single" w:sz="4" w:space="0" w:color="auto"/>
            </w:tcBorders>
          </w:tcPr>
          <w:p w14:paraId="7717F6EE" w14:textId="77777777"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El sistema de gestión de la información del laboratorio debe:</w:t>
            </w:r>
          </w:p>
          <w:p w14:paraId="6D68FE65" w14:textId="77777777" w:rsidR="00272215" w:rsidRPr="00EC0257" w:rsidRDefault="00272215" w:rsidP="00272215">
            <w:pPr>
              <w:tabs>
                <w:tab w:val="left" w:pos="214"/>
              </w:tabs>
              <w:ind w:left="214" w:hanging="214"/>
              <w:rPr>
                <w:rFonts w:ascii="Arial Narrow" w:hAnsi="Arial Narrow"/>
                <w:bCs/>
                <w:sz w:val="20"/>
                <w:szCs w:val="20"/>
              </w:rPr>
            </w:pPr>
            <w:r w:rsidRPr="00EC0257">
              <w:rPr>
                <w:rFonts w:ascii="Arial Narrow" w:hAnsi="Arial Narrow"/>
                <w:bCs/>
                <w:sz w:val="20"/>
                <w:szCs w:val="20"/>
              </w:rPr>
              <w:t>a)</w:t>
            </w:r>
            <w:r w:rsidRPr="00EC0257">
              <w:rPr>
                <w:rFonts w:ascii="Arial Narrow" w:hAnsi="Arial Narrow"/>
                <w:bCs/>
                <w:sz w:val="20"/>
                <w:szCs w:val="20"/>
              </w:rPr>
              <w:tab/>
              <w:t>estar protegido contra acceso no autorizado;</w:t>
            </w:r>
          </w:p>
          <w:p w14:paraId="6FF4654B" w14:textId="77777777" w:rsidR="00272215" w:rsidRPr="00EC0257" w:rsidRDefault="00272215" w:rsidP="00272215">
            <w:pPr>
              <w:tabs>
                <w:tab w:val="left" w:pos="214"/>
              </w:tabs>
              <w:ind w:left="214" w:hanging="214"/>
              <w:rPr>
                <w:rFonts w:ascii="Arial Narrow" w:hAnsi="Arial Narrow"/>
                <w:bCs/>
                <w:sz w:val="20"/>
                <w:szCs w:val="20"/>
              </w:rPr>
            </w:pPr>
            <w:r w:rsidRPr="00EC0257">
              <w:rPr>
                <w:rFonts w:ascii="Arial Narrow" w:hAnsi="Arial Narrow"/>
                <w:bCs/>
                <w:sz w:val="20"/>
                <w:szCs w:val="20"/>
              </w:rPr>
              <w:t>b)</w:t>
            </w:r>
            <w:r w:rsidRPr="00EC0257">
              <w:rPr>
                <w:rFonts w:ascii="Arial Narrow" w:hAnsi="Arial Narrow"/>
                <w:bCs/>
                <w:sz w:val="20"/>
                <w:szCs w:val="20"/>
              </w:rPr>
              <w:tab/>
              <w:t>estar salvaguardado contra manipulación indebida y pérdida;</w:t>
            </w:r>
          </w:p>
          <w:p w14:paraId="0DDEF126" w14:textId="77777777" w:rsidR="00272215" w:rsidRPr="00EC0257" w:rsidRDefault="00272215" w:rsidP="00272215">
            <w:pPr>
              <w:tabs>
                <w:tab w:val="left" w:pos="214"/>
              </w:tabs>
              <w:ind w:left="214" w:hanging="214"/>
              <w:rPr>
                <w:rFonts w:ascii="Arial Narrow" w:hAnsi="Arial Narrow"/>
                <w:bCs/>
                <w:sz w:val="20"/>
                <w:szCs w:val="20"/>
              </w:rPr>
            </w:pPr>
            <w:r w:rsidRPr="00EC0257">
              <w:rPr>
                <w:rFonts w:ascii="Arial Narrow" w:hAnsi="Arial Narrow"/>
                <w:bCs/>
                <w:sz w:val="20"/>
                <w:szCs w:val="20"/>
              </w:rPr>
              <w:t>c)</w:t>
            </w:r>
            <w:r w:rsidRPr="00EC0257">
              <w:rPr>
                <w:rFonts w:ascii="Arial Narrow" w:hAnsi="Arial Narrow"/>
                <w:bCs/>
                <w:sz w:val="20"/>
                <w:szCs w:val="20"/>
              </w:rPr>
              <w:tab/>
              <w:t>ser operado en un ambiente que cumpla con las especificaciones del proveedor o del laboratorio o, en caso de sistemas no informáticos, que proporcione condiciones que salvaguarden la exactitud del registro y transcripciones manuales;</w:t>
            </w:r>
          </w:p>
          <w:p w14:paraId="3CD5FEDE" w14:textId="77777777" w:rsidR="00272215" w:rsidRPr="00EC0257" w:rsidRDefault="00272215" w:rsidP="00272215">
            <w:pPr>
              <w:tabs>
                <w:tab w:val="left" w:pos="214"/>
              </w:tabs>
              <w:ind w:left="214" w:hanging="214"/>
              <w:rPr>
                <w:rFonts w:ascii="Arial Narrow" w:hAnsi="Arial Narrow"/>
                <w:bCs/>
                <w:sz w:val="20"/>
                <w:szCs w:val="20"/>
              </w:rPr>
            </w:pPr>
            <w:r w:rsidRPr="00EC0257">
              <w:rPr>
                <w:rFonts w:ascii="Arial Narrow" w:hAnsi="Arial Narrow"/>
                <w:bCs/>
                <w:sz w:val="20"/>
                <w:szCs w:val="20"/>
              </w:rPr>
              <w:t>d)</w:t>
            </w:r>
            <w:r w:rsidRPr="00EC0257">
              <w:rPr>
                <w:rFonts w:ascii="Arial Narrow" w:hAnsi="Arial Narrow"/>
                <w:bCs/>
                <w:sz w:val="20"/>
                <w:szCs w:val="20"/>
              </w:rPr>
              <w:tab/>
              <w:t>ser mantenido de manera que se asegure la integridad de los datos y de la información;</w:t>
            </w:r>
          </w:p>
          <w:p w14:paraId="179C6D0A" w14:textId="5C5F2808" w:rsidR="00272215" w:rsidRPr="00EC0257" w:rsidRDefault="00272215" w:rsidP="00272215">
            <w:pPr>
              <w:tabs>
                <w:tab w:val="left" w:pos="214"/>
              </w:tabs>
              <w:ind w:left="214" w:hanging="214"/>
              <w:rPr>
                <w:rFonts w:ascii="Arial Narrow" w:hAnsi="Arial Narrow"/>
                <w:b/>
                <w:bCs/>
                <w:sz w:val="20"/>
                <w:szCs w:val="20"/>
              </w:rPr>
            </w:pPr>
            <w:r w:rsidRPr="00EC0257">
              <w:rPr>
                <w:rFonts w:ascii="Arial Narrow" w:hAnsi="Arial Narrow"/>
                <w:bCs/>
                <w:sz w:val="20"/>
                <w:szCs w:val="20"/>
              </w:rPr>
              <w:t>e)</w:t>
            </w:r>
            <w:r w:rsidRPr="00EC0257">
              <w:rPr>
                <w:rFonts w:ascii="Arial Narrow" w:hAnsi="Arial Narrow"/>
                <w:bCs/>
                <w:sz w:val="20"/>
                <w:szCs w:val="20"/>
              </w:rPr>
              <w:tab/>
              <w:t>incluir el registro de los fallos del sistema y el registro de las acciones inmediatas y correctivas apropiadas.</w:t>
            </w:r>
          </w:p>
        </w:tc>
        <w:tc>
          <w:tcPr>
            <w:tcW w:w="1559" w:type="dxa"/>
            <w:tcBorders>
              <w:top w:val="single" w:sz="2" w:space="0" w:color="auto"/>
              <w:bottom w:val="single" w:sz="2" w:space="0" w:color="auto"/>
            </w:tcBorders>
          </w:tcPr>
          <w:p w14:paraId="670FD925"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660A4957"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33AC73D6" w14:textId="77777777" w:rsidR="00272215" w:rsidRPr="00EC0257" w:rsidRDefault="00272215" w:rsidP="00272215">
            <w:pPr>
              <w:jc w:val="center"/>
              <w:rPr>
                <w:rFonts w:ascii="Arial Narrow" w:hAnsi="Arial Narrow"/>
                <w:b/>
                <w:sz w:val="20"/>
                <w:szCs w:val="20"/>
              </w:rPr>
            </w:pPr>
          </w:p>
        </w:tc>
      </w:tr>
      <w:tr w:rsidR="00272215" w:rsidRPr="00EC0257" w14:paraId="5E3F7070" w14:textId="77777777" w:rsidTr="005751C7">
        <w:tc>
          <w:tcPr>
            <w:tcW w:w="710" w:type="dxa"/>
            <w:tcBorders>
              <w:top w:val="single" w:sz="4" w:space="0" w:color="auto"/>
              <w:left w:val="single" w:sz="4" w:space="0" w:color="auto"/>
              <w:bottom w:val="single" w:sz="4" w:space="0" w:color="auto"/>
            </w:tcBorders>
          </w:tcPr>
          <w:p w14:paraId="522B97C3"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7.11.4</w:t>
            </w:r>
          </w:p>
        </w:tc>
        <w:tc>
          <w:tcPr>
            <w:tcW w:w="4961" w:type="dxa"/>
            <w:tcBorders>
              <w:top w:val="single" w:sz="4" w:space="0" w:color="auto"/>
              <w:bottom w:val="single" w:sz="4" w:space="0" w:color="auto"/>
            </w:tcBorders>
          </w:tcPr>
          <w:p w14:paraId="6D69F4B8" w14:textId="77777777" w:rsidR="00272215" w:rsidRPr="00EC0257" w:rsidRDefault="00272215" w:rsidP="00272215">
            <w:pPr>
              <w:tabs>
                <w:tab w:val="left" w:pos="1418"/>
              </w:tabs>
              <w:rPr>
                <w:rFonts w:ascii="Arial Narrow" w:hAnsi="Arial Narrow"/>
                <w:b/>
                <w:bCs/>
                <w:sz w:val="20"/>
                <w:szCs w:val="20"/>
              </w:rPr>
            </w:pPr>
            <w:r w:rsidRPr="00EC0257">
              <w:rPr>
                <w:rFonts w:ascii="Arial Narrow" w:hAnsi="Arial Narrow"/>
                <w:bCs/>
                <w:sz w:val="20"/>
                <w:szCs w:val="20"/>
              </w:rPr>
              <w:t xml:space="preserve">Cuando los sistemas de gestión de la información del laboratorio se gestionan y mantienen fuera del sitio o por medio de un </w:t>
            </w:r>
            <w:r w:rsidRPr="00EC0257">
              <w:rPr>
                <w:rFonts w:ascii="Arial Narrow" w:hAnsi="Arial Narrow"/>
                <w:bCs/>
                <w:sz w:val="20"/>
                <w:szCs w:val="20"/>
              </w:rPr>
              <w:lastRenderedPageBreak/>
              <w:t>proveedor externo, el laboratorio debe asegurar que el proveedor o administrador del sistema cumple todos los requisitos aplicables de este documento.</w:t>
            </w:r>
          </w:p>
        </w:tc>
        <w:tc>
          <w:tcPr>
            <w:tcW w:w="1559" w:type="dxa"/>
            <w:tcBorders>
              <w:top w:val="single" w:sz="2" w:space="0" w:color="auto"/>
              <w:bottom w:val="single" w:sz="2" w:space="0" w:color="auto"/>
            </w:tcBorders>
          </w:tcPr>
          <w:p w14:paraId="14DE31BB"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2B268237"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7F5E430E" w14:textId="77777777" w:rsidR="00272215" w:rsidRPr="00EC0257" w:rsidRDefault="00272215" w:rsidP="00272215">
            <w:pPr>
              <w:jc w:val="center"/>
              <w:rPr>
                <w:rFonts w:ascii="Arial Narrow" w:hAnsi="Arial Narrow"/>
                <w:b/>
                <w:sz w:val="20"/>
                <w:szCs w:val="20"/>
              </w:rPr>
            </w:pPr>
          </w:p>
        </w:tc>
      </w:tr>
      <w:tr w:rsidR="00272215" w:rsidRPr="00EC0257" w14:paraId="7842E2AF" w14:textId="77777777" w:rsidTr="005751C7">
        <w:tc>
          <w:tcPr>
            <w:tcW w:w="710" w:type="dxa"/>
            <w:tcBorders>
              <w:top w:val="single" w:sz="4" w:space="0" w:color="auto"/>
              <w:left w:val="single" w:sz="4" w:space="0" w:color="auto"/>
              <w:bottom w:val="single" w:sz="4" w:space="0" w:color="auto"/>
            </w:tcBorders>
          </w:tcPr>
          <w:p w14:paraId="42C9585F"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7.11.5</w:t>
            </w:r>
          </w:p>
        </w:tc>
        <w:tc>
          <w:tcPr>
            <w:tcW w:w="4961" w:type="dxa"/>
            <w:tcBorders>
              <w:top w:val="single" w:sz="4" w:space="0" w:color="auto"/>
              <w:bottom w:val="single" w:sz="4" w:space="0" w:color="auto"/>
            </w:tcBorders>
          </w:tcPr>
          <w:p w14:paraId="41500CA1" w14:textId="77777777" w:rsidR="00272215" w:rsidRPr="00EC0257" w:rsidRDefault="00272215" w:rsidP="00272215">
            <w:pPr>
              <w:tabs>
                <w:tab w:val="left" w:pos="1418"/>
              </w:tabs>
              <w:rPr>
                <w:rFonts w:ascii="Arial Narrow" w:hAnsi="Arial Narrow"/>
                <w:b/>
                <w:bCs/>
                <w:sz w:val="20"/>
                <w:szCs w:val="20"/>
              </w:rPr>
            </w:pPr>
            <w:r w:rsidRPr="00EC0257">
              <w:rPr>
                <w:rFonts w:ascii="Arial Narrow" w:hAnsi="Arial Narrow"/>
                <w:bCs/>
                <w:sz w:val="20"/>
                <w:szCs w:val="20"/>
              </w:rPr>
              <w:t>El laboratorio debe asegurarse de que las instrucciones, manuales y datos de referencia pertinentes al sistema de gestión de la información del laboratorio estén fácilmente disponibles para el personal.</w:t>
            </w:r>
          </w:p>
        </w:tc>
        <w:tc>
          <w:tcPr>
            <w:tcW w:w="1559" w:type="dxa"/>
            <w:tcBorders>
              <w:top w:val="single" w:sz="2" w:space="0" w:color="auto"/>
              <w:bottom w:val="single" w:sz="2" w:space="0" w:color="auto"/>
            </w:tcBorders>
          </w:tcPr>
          <w:p w14:paraId="37014758"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471AC00D"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68469EB1" w14:textId="77777777" w:rsidR="00272215" w:rsidRPr="00EC0257" w:rsidRDefault="00272215" w:rsidP="00272215">
            <w:pPr>
              <w:jc w:val="center"/>
              <w:rPr>
                <w:rFonts w:ascii="Arial Narrow" w:hAnsi="Arial Narrow"/>
                <w:b/>
                <w:sz w:val="20"/>
                <w:szCs w:val="20"/>
              </w:rPr>
            </w:pPr>
          </w:p>
        </w:tc>
      </w:tr>
      <w:tr w:rsidR="00272215" w:rsidRPr="00EC0257" w14:paraId="008C73FC" w14:textId="77777777" w:rsidTr="005751C7">
        <w:tc>
          <w:tcPr>
            <w:tcW w:w="710" w:type="dxa"/>
            <w:tcBorders>
              <w:top w:val="single" w:sz="4" w:space="0" w:color="auto"/>
              <w:left w:val="single" w:sz="4" w:space="0" w:color="auto"/>
              <w:bottom w:val="single" w:sz="4" w:space="0" w:color="auto"/>
            </w:tcBorders>
          </w:tcPr>
          <w:p w14:paraId="38FF537A"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7.11.6</w:t>
            </w:r>
          </w:p>
        </w:tc>
        <w:tc>
          <w:tcPr>
            <w:tcW w:w="4961" w:type="dxa"/>
            <w:tcBorders>
              <w:top w:val="single" w:sz="4" w:space="0" w:color="auto"/>
              <w:bottom w:val="single" w:sz="4" w:space="0" w:color="auto"/>
            </w:tcBorders>
          </w:tcPr>
          <w:p w14:paraId="36324B8F" w14:textId="77777777" w:rsidR="00272215" w:rsidRPr="00EC0257" w:rsidRDefault="00272215" w:rsidP="00272215">
            <w:pPr>
              <w:tabs>
                <w:tab w:val="left" w:pos="1418"/>
              </w:tabs>
              <w:rPr>
                <w:rFonts w:ascii="Arial Narrow" w:hAnsi="Arial Narrow"/>
                <w:b/>
                <w:bCs/>
                <w:sz w:val="20"/>
                <w:szCs w:val="20"/>
              </w:rPr>
            </w:pPr>
            <w:r w:rsidRPr="00EC0257">
              <w:rPr>
                <w:rFonts w:ascii="Arial Narrow" w:hAnsi="Arial Narrow"/>
                <w:bCs/>
                <w:sz w:val="20"/>
                <w:szCs w:val="20"/>
              </w:rPr>
              <w:t>Los cálculos y transferencias de datos se deben comprobar de una manera apropiada y sistemática.</w:t>
            </w:r>
          </w:p>
        </w:tc>
        <w:tc>
          <w:tcPr>
            <w:tcW w:w="1559" w:type="dxa"/>
            <w:tcBorders>
              <w:top w:val="single" w:sz="2" w:space="0" w:color="auto"/>
              <w:bottom w:val="single" w:sz="2" w:space="0" w:color="auto"/>
            </w:tcBorders>
          </w:tcPr>
          <w:p w14:paraId="4289776E"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2EB77F91"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50A5B7E4" w14:textId="77777777" w:rsidR="00272215" w:rsidRPr="00EC0257" w:rsidRDefault="00272215" w:rsidP="00272215">
            <w:pPr>
              <w:jc w:val="center"/>
              <w:rPr>
                <w:rFonts w:ascii="Arial Narrow" w:hAnsi="Arial Narrow"/>
                <w:b/>
                <w:sz w:val="20"/>
                <w:szCs w:val="20"/>
              </w:rPr>
            </w:pPr>
          </w:p>
        </w:tc>
      </w:tr>
      <w:tr w:rsidR="00272215" w:rsidRPr="00EC0257" w14:paraId="7CEF8F35" w14:textId="77777777" w:rsidTr="005751C7">
        <w:tc>
          <w:tcPr>
            <w:tcW w:w="710" w:type="dxa"/>
            <w:tcBorders>
              <w:top w:val="single" w:sz="4" w:space="0" w:color="auto"/>
              <w:left w:val="single" w:sz="4" w:space="0" w:color="auto"/>
              <w:bottom w:val="single" w:sz="4" w:space="0" w:color="auto"/>
            </w:tcBorders>
          </w:tcPr>
          <w:p w14:paraId="274A28F8"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8.1.3</w:t>
            </w:r>
          </w:p>
        </w:tc>
        <w:tc>
          <w:tcPr>
            <w:tcW w:w="4961" w:type="dxa"/>
            <w:tcBorders>
              <w:top w:val="single" w:sz="4" w:space="0" w:color="auto"/>
              <w:bottom w:val="single" w:sz="4" w:space="0" w:color="auto"/>
            </w:tcBorders>
          </w:tcPr>
          <w:p w14:paraId="63128231" w14:textId="77777777"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 xml:space="preserve">Requisitos del sistema de gestión: </w:t>
            </w:r>
          </w:p>
          <w:p w14:paraId="58197DCF" w14:textId="77777777"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Opción B</w:t>
            </w:r>
          </w:p>
          <w:p w14:paraId="3F500331" w14:textId="498F90EC" w:rsidR="00272215" w:rsidRPr="00EC0257" w:rsidRDefault="00272215" w:rsidP="00272215">
            <w:pPr>
              <w:rPr>
                <w:rFonts w:ascii="Arial Narrow" w:hAnsi="Arial Narrow"/>
                <w:bCs/>
                <w:sz w:val="20"/>
                <w:szCs w:val="20"/>
              </w:rPr>
            </w:pPr>
            <w:r w:rsidRPr="00EC0257">
              <w:rPr>
                <w:rFonts w:ascii="Arial Narrow" w:hAnsi="Arial Narrow"/>
                <w:bCs/>
                <w:sz w:val="20"/>
                <w:szCs w:val="20"/>
              </w:rPr>
              <w:t>Un laboratorio que ha establecido y mantiene un sistema de gestión de acuerdo con los requisitos de la Norma ISO 9001, y que sea capaz de apoyar y demostrar el cumplimiento coherente de los requisitos de los Capítulos 4 a 7, cumple también, al menos, con la intención de los requisitos del sistema de gestión especificados en 8.2 a 8.9.</w:t>
            </w:r>
          </w:p>
        </w:tc>
        <w:tc>
          <w:tcPr>
            <w:tcW w:w="1559" w:type="dxa"/>
            <w:tcBorders>
              <w:top w:val="single" w:sz="2" w:space="0" w:color="auto"/>
              <w:bottom w:val="single" w:sz="2" w:space="0" w:color="auto"/>
            </w:tcBorders>
          </w:tcPr>
          <w:p w14:paraId="7B973A07"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739A0677"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76F70108" w14:textId="77777777" w:rsidR="00272215" w:rsidRPr="00EC0257" w:rsidRDefault="00272215" w:rsidP="00272215">
            <w:pPr>
              <w:jc w:val="center"/>
              <w:rPr>
                <w:rFonts w:ascii="Arial Narrow" w:hAnsi="Arial Narrow"/>
                <w:b/>
                <w:sz w:val="20"/>
                <w:szCs w:val="20"/>
              </w:rPr>
            </w:pPr>
          </w:p>
        </w:tc>
      </w:tr>
      <w:tr w:rsidR="00272215" w:rsidRPr="00EC0257" w14:paraId="0292B504" w14:textId="77777777" w:rsidTr="005751C7">
        <w:tc>
          <w:tcPr>
            <w:tcW w:w="710" w:type="dxa"/>
            <w:tcBorders>
              <w:top w:val="single" w:sz="4" w:space="0" w:color="auto"/>
              <w:left w:val="single" w:sz="4" w:space="0" w:color="auto"/>
              <w:bottom w:val="single" w:sz="4" w:space="0" w:color="auto"/>
            </w:tcBorders>
          </w:tcPr>
          <w:p w14:paraId="0D55D579"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8.3</w:t>
            </w:r>
          </w:p>
          <w:p w14:paraId="30EB481E" w14:textId="77777777" w:rsidR="00272215" w:rsidRPr="00EC0257" w:rsidRDefault="00272215" w:rsidP="00272215">
            <w:pPr>
              <w:jc w:val="center"/>
              <w:rPr>
                <w:rFonts w:ascii="Arial Narrow" w:hAnsi="Arial Narrow"/>
                <w:b/>
                <w:sz w:val="20"/>
                <w:szCs w:val="20"/>
              </w:rPr>
            </w:pPr>
          </w:p>
          <w:p w14:paraId="566CDB39"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8.3.1</w:t>
            </w:r>
          </w:p>
        </w:tc>
        <w:tc>
          <w:tcPr>
            <w:tcW w:w="4961" w:type="dxa"/>
            <w:tcBorders>
              <w:top w:val="single" w:sz="4" w:space="0" w:color="auto"/>
              <w:bottom w:val="single" w:sz="4" w:space="0" w:color="auto"/>
            </w:tcBorders>
          </w:tcPr>
          <w:p w14:paraId="2922F39F" w14:textId="77777777" w:rsidR="00272215" w:rsidRPr="00EC0257" w:rsidRDefault="00272215" w:rsidP="00272215">
            <w:pPr>
              <w:tabs>
                <w:tab w:val="left" w:pos="1418"/>
              </w:tabs>
              <w:rPr>
                <w:rFonts w:ascii="Arial Narrow" w:hAnsi="Arial Narrow"/>
                <w:b/>
                <w:bCs/>
                <w:sz w:val="20"/>
                <w:szCs w:val="20"/>
              </w:rPr>
            </w:pPr>
            <w:r w:rsidRPr="00EC0257">
              <w:rPr>
                <w:rFonts w:ascii="Arial Narrow" w:hAnsi="Arial Narrow"/>
                <w:b/>
                <w:bCs/>
                <w:sz w:val="20"/>
                <w:szCs w:val="20"/>
              </w:rPr>
              <w:t>Control de documentos del sistema de gestión (Opción A)</w:t>
            </w:r>
          </w:p>
          <w:p w14:paraId="23FB4F5E" w14:textId="55DB416A" w:rsidR="00272215" w:rsidRPr="00EC0257" w:rsidRDefault="00272215" w:rsidP="00272215">
            <w:pPr>
              <w:tabs>
                <w:tab w:val="left" w:pos="1418"/>
              </w:tabs>
              <w:rPr>
                <w:rFonts w:ascii="Arial Narrow" w:hAnsi="Arial Narrow"/>
                <w:b/>
                <w:bCs/>
                <w:sz w:val="20"/>
                <w:szCs w:val="20"/>
              </w:rPr>
            </w:pPr>
            <w:r w:rsidRPr="00EC0257">
              <w:rPr>
                <w:rFonts w:ascii="Arial Narrow" w:hAnsi="Arial Narrow"/>
                <w:bCs/>
                <w:sz w:val="20"/>
                <w:szCs w:val="20"/>
              </w:rPr>
              <w:t>El laboratorio debe controlar los documentos (internos y externos) relacionados con el cumplimiento de este documento.</w:t>
            </w:r>
          </w:p>
        </w:tc>
        <w:tc>
          <w:tcPr>
            <w:tcW w:w="1559" w:type="dxa"/>
            <w:tcBorders>
              <w:top w:val="single" w:sz="2" w:space="0" w:color="auto"/>
              <w:bottom w:val="single" w:sz="2" w:space="0" w:color="auto"/>
            </w:tcBorders>
          </w:tcPr>
          <w:p w14:paraId="7B208084"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28EF5113"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000608F8" w14:textId="77777777" w:rsidR="00272215" w:rsidRPr="00EC0257" w:rsidRDefault="00272215" w:rsidP="00272215">
            <w:pPr>
              <w:jc w:val="center"/>
              <w:rPr>
                <w:rFonts w:ascii="Arial Narrow" w:hAnsi="Arial Narrow"/>
                <w:b/>
                <w:sz w:val="20"/>
                <w:szCs w:val="20"/>
              </w:rPr>
            </w:pPr>
          </w:p>
        </w:tc>
      </w:tr>
      <w:tr w:rsidR="00272215" w:rsidRPr="00EC0257" w14:paraId="1EEA5B21" w14:textId="77777777" w:rsidTr="005751C7">
        <w:tc>
          <w:tcPr>
            <w:tcW w:w="710" w:type="dxa"/>
            <w:tcBorders>
              <w:top w:val="single" w:sz="4" w:space="0" w:color="auto"/>
              <w:left w:val="single" w:sz="4" w:space="0" w:color="auto"/>
              <w:bottom w:val="single" w:sz="4" w:space="0" w:color="auto"/>
            </w:tcBorders>
          </w:tcPr>
          <w:p w14:paraId="5137004B"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8.3.2</w:t>
            </w:r>
          </w:p>
        </w:tc>
        <w:tc>
          <w:tcPr>
            <w:tcW w:w="4961" w:type="dxa"/>
            <w:tcBorders>
              <w:top w:val="single" w:sz="4" w:space="0" w:color="auto"/>
              <w:bottom w:val="single" w:sz="4" w:space="0" w:color="auto"/>
            </w:tcBorders>
          </w:tcPr>
          <w:p w14:paraId="46131A53" w14:textId="77777777"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El laboratorio debe asegurarse de que:</w:t>
            </w:r>
          </w:p>
          <w:p w14:paraId="65E5CB0D" w14:textId="77777777" w:rsidR="00272215" w:rsidRPr="00EC0257" w:rsidRDefault="00272215" w:rsidP="00272215">
            <w:pPr>
              <w:ind w:left="215" w:hanging="215"/>
              <w:rPr>
                <w:rFonts w:ascii="Arial Narrow" w:hAnsi="Arial Narrow"/>
                <w:bCs/>
                <w:sz w:val="20"/>
                <w:szCs w:val="20"/>
              </w:rPr>
            </w:pPr>
            <w:r w:rsidRPr="00EC0257">
              <w:rPr>
                <w:rFonts w:ascii="Arial Narrow" w:hAnsi="Arial Narrow"/>
                <w:bCs/>
                <w:sz w:val="20"/>
                <w:szCs w:val="20"/>
              </w:rPr>
              <w:t>a)</w:t>
            </w:r>
            <w:r w:rsidRPr="00EC0257">
              <w:rPr>
                <w:rFonts w:ascii="Arial Narrow" w:hAnsi="Arial Narrow"/>
                <w:bCs/>
                <w:sz w:val="20"/>
                <w:szCs w:val="20"/>
              </w:rPr>
              <w:tab/>
              <w:t>los documentos se aprueban en cuanto a su adecuación antes de su emisión por personal autorizado;</w:t>
            </w:r>
          </w:p>
          <w:p w14:paraId="3BAB96F4" w14:textId="77777777" w:rsidR="00272215" w:rsidRPr="00EC0257" w:rsidRDefault="00272215" w:rsidP="00272215">
            <w:pPr>
              <w:ind w:left="215" w:hanging="215"/>
              <w:rPr>
                <w:rFonts w:ascii="Arial Narrow" w:hAnsi="Arial Narrow"/>
                <w:bCs/>
                <w:sz w:val="20"/>
                <w:szCs w:val="20"/>
              </w:rPr>
            </w:pPr>
            <w:r w:rsidRPr="00EC0257">
              <w:rPr>
                <w:rFonts w:ascii="Arial Narrow" w:hAnsi="Arial Narrow"/>
                <w:bCs/>
                <w:sz w:val="20"/>
                <w:szCs w:val="20"/>
              </w:rPr>
              <w:t>b)</w:t>
            </w:r>
            <w:r w:rsidRPr="00EC0257">
              <w:rPr>
                <w:rFonts w:ascii="Arial Narrow" w:hAnsi="Arial Narrow"/>
                <w:bCs/>
                <w:sz w:val="20"/>
                <w:szCs w:val="20"/>
              </w:rPr>
              <w:tab/>
              <w:t>los documentos se revisan periódicamente, y se actualizan, según sea necesario;</w:t>
            </w:r>
          </w:p>
          <w:p w14:paraId="40CAD154" w14:textId="77777777" w:rsidR="00272215" w:rsidRPr="00EC0257" w:rsidRDefault="00272215" w:rsidP="00272215">
            <w:pPr>
              <w:ind w:left="215" w:hanging="215"/>
              <w:rPr>
                <w:rFonts w:ascii="Arial Narrow" w:hAnsi="Arial Narrow"/>
                <w:bCs/>
                <w:sz w:val="20"/>
                <w:szCs w:val="20"/>
              </w:rPr>
            </w:pPr>
            <w:r w:rsidRPr="00EC0257">
              <w:rPr>
                <w:rFonts w:ascii="Arial Narrow" w:hAnsi="Arial Narrow"/>
                <w:bCs/>
                <w:sz w:val="20"/>
                <w:szCs w:val="20"/>
              </w:rPr>
              <w:t>c)</w:t>
            </w:r>
            <w:r w:rsidRPr="00EC0257">
              <w:rPr>
                <w:rFonts w:ascii="Arial Narrow" w:hAnsi="Arial Narrow"/>
                <w:bCs/>
                <w:sz w:val="20"/>
                <w:szCs w:val="20"/>
              </w:rPr>
              <w:tab/>
              <w:t>se identifican los cambios y el estado de revisión actual de los documentos;</w:t>
            </w:r>
          </w:p>
          <w:p w14:paraId="3FCD5051" w14:textId="77777777" w:rsidR="00272215" w:rsidRPr="00EC0257" w:rsidRDefault="00272215" w:rsidP="00272215">
            <w:pPr>
              <w:ind w:left="215" w:hanging="215"/>
              <w:rPr>
                <w:rFonts w:ascii="Arial Narrow" w:hAnsi="Arial Narrow"/>
                <w:bCs/>
                <w:sz w:val="20"/>
                <w:szCs w:val="20"/>
              </w:rPr>
            </w:pPr>
            <w:r w:rsidRPr="00EC0257">
              <w:rPr>
                <w:rFonts w:ascii="Arial Narrow" w:hAnsi="Arial Narrow"/>
                <w:bCs/>
                <w:sz w:val="20"/>
                <w:szCs w:val="20"/>
              </w:rPr>
              <w:t>d)</w:t>
            </w:r>
            <w:r w:rsidRPr="00EC0257">
              <w:rPr>
                <w:rFonts w:ascii="Arial Narrow" w:hAnsi="Arial Narrow"/>
                <w:bCs/>
                <w:sz w:val="20"/>
                <w:szCs w:val="20"/>
              </w:rPr>
              <w:tab/>
              <w:t>las versiones pertinentes de los documentos aplicables están disponibles en los puntos de uso y cuando sea necesario, se controla su distribución;</w:t>
            </w:r>
          </w:p>
          <w:p w14:paraId="428F143C" w14:textId="77777777" w:rsidR="00272215" w:rsidRPr="00EC0257" w:rsidRDefault="00272215" w:rsidP="00272215">
            <w:pPr>
              <w:ind w:left="215" w:hanging="215"/>
              <w:rPr>
                <w:rFonts w:ascii="Arial Narrow" w:hAnsi="Arial Narrow"/>
                <w:bCs/>
                <w:sz w:val="20"/>
                <w:szCs w:val="20"/>
              </w:rPr>
            </w:pPr>
            <w:r w:rsidRPr="00EC0257">
              <w:rPr>
                <w:rFonts w:ascii="Arial Narrow" w:hAnsi="Arial Narrow"/>
                <w:bCs/>
                <w:sz w:val="20"/>
                <w:szCs w:val="20"/>
              </w:rPr>
              <w:t>e)</w:t>
            </w:r>
            <w:r w:rsidRPr="00EC0257">
              <w:rPr>
                <w:rFonts w:ascii="Arial Narrow" w:hAnsi="Arial Narrow"/>
                <w:bCs/>
                <w:sz w:val="20"/>
                <w:szCs w:val="20"/>
              </w:rPr>
              <w:tab/>
              <w:t>los documentos están identificados en forma única;</w:t>
            </w:r>
          </w:p>
          <w:p w14:paraId="06080F5A" w14:textId="77777777" w:rsidR="00272215" w:rsidRPr="00EC0257" w:rsidRDefault="00272215" w:rsidP="00272215">
            <w:pPr>
              <w:ind w:left="215" w:hanging="215"/>
              <w:rPr>
                <w:rFonts w:ascii="Arial Narrow" w:hAnsi="Arial Narrow"/>
                <w:bCs/>
                <w:sz w:val="20"/>
                <w:szCs w:val="20"/>
              </w:rPr>
            </w:pPr>
            <w:r w:rsidRPr="00EC0257">
              <w:rPr>
                <w:rFonts w:ascii="Arial Narrow" w:hAnsi="Arial Narrow"/>
                <w:bCs/>
                <w:sz w:val="20"/>
                <w:szCs w:val="20"/>
              </w:rPr>
              <w:t>f)</w:t>
            </w:r>
            <w:r w:rsidRPr="00EC0257">
              <w:rPr>
                <w:rFonts w:ascii="Arial Narrow" w:hAnsi="Arial Narrow"/>
                <w:bCs/>
                <w:sz w:val="20"/>
                <w:szCs w:val="20"/>
              </w:rPr>
              <w:tab/>
              <w:t>se previene el uso no intencionado de los documentos obsoletos, y la identificación adecuada se aplica a éstos si se conservan por cualquier propósito.</w:t>
            </w:r>
          </w:p>
        </w:tc>
        <w:tc>
          <w:tcPr>
            <w:tcW w:w="1559" w:type="dxa"/>
            <w:tcBorders>
              <w:top w:val="single" w:sz="2" w:space="0" w:color="auto"/>
              <w:bottom w:val="single" w:sz="2" w:space="0" w:color="auto"/>
            </w:tcBorders>
          </w:tcPr>
          <w:p w14:paraId="7E41A318"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371AC0C9"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1862BC9C" w14:textId="77777777" w:rsidR="00272215" w:rsidRPr="00EC0257" w:rsidRDefault="00272215" w:rsidP="00272215">
            <w:pPr>
              <w:jc w:val="center"/>
              <w:rPr>
                <w:rFonts w:ascii="Arial Narrow" w:hAnsi="Arial Narrow"/>
                <w:b/>
                <w:sz w:val="20"/>
                <w:szCs w:val="20"/>
              </w:rPr>
            </w:pPr>
          </w:p>
        </w:tc>
      </w:tr>
      <w:tr w:rsidR="00272215" w:rsidRPr="00EC0257" w14:paraId="66EA2295" w14:textId="77777777" w:rsidTr="005751C7">
        <w:tc>
          <w:tcPr>
            <w:tcW w:w="710" w:type="dxa"/>
            <w:tcBorders>
              <w:top w:val="single" w:sz="4" w:space="0" w:color="auto"/>
              <w:left w:val="single" w:sz="4" w:space="0" w:color="auto"/>
              <w:bottom w:val="single" w:sz="4" w:space="0" w:color="auto"/>
            </w:tcBorders>
          </w:tcPr>
          <w:p w14:paraId="1FB6CC25"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8.4</w:t>
            </w:r>
          </w:p>
          <w:p w14:paraId="3637CEC2"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8.4.1</w:t>
            </w:r>
          </w:p>
        </w:tc>
        <w:tc>
          <w:tcPr>
            <w:tcW w:w="4961" w:type="dxa"/>
            <w:tcBorders>
              <w:top w:val="single" w:sz="4" w:space="0" w:color="auto"/>
              <w:bottom w:val="single" w:sz="4" w:space="0" w:color="auto"/>
            </w:tcBorders>
          </w:tcPr>
          <w:p w14:paraId="1603BA00" w14:textId="77777777" w:rsidR="00272215" w:rsidRPr="00EC0257" w:rsidRDefault="00272215" w:rsidP="00272215">
            <w:pPr>
              <w:tabs>
                <w:tab w:val="left" w:pos="1418"/>
              </w:tabs>
              <w:rPr>
                <w:rFonts w:ascii="Arial Narrow" w:hAnsi="Arial Narrow"/>
                <w:b/>
                <w:bCs/>
                <w:sz w:val="20"/>
                <w:szCs w:val="20"/>
              </w:rPr>
            </w:pPr>
            <w:r w:rsidRPr="00EC0257">
              <w:rPr>
                <w:rFonts w:ascii="Arial Narrow" w:hAnsi="Arial Narrow"/>
                <w:b/>
                <w:bCs/>
                <w:sz w:val="20"/>
                <w:szCs w:val="20"/>
              </w:rPr>
              <w:t>Control de registros (Opción A)</w:t>
            </w:r>
          </w:p>
          <w:p w14:paraId="3ABB88AD" w14:textId="4E736FB7"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El laboratorio debe establecer y conservar registros legibles para demostrar el cumplimiento de los requisitos de este documento.</w:t>
            </w:r>
          </w:p>
        </w:tc>
        <w:tc>
          <w:tcPr>
            <w:tcW w:w="1559" w:type="dxa"/>
            <w:tcBorders>
              <w:top w:val="single" w:sz="2" w:space="0" w:color="auto"/>
              <w:bottom w:val="single" w:sz="2" w:space="0" w:color="auto"/>
            </w:tcBorders>
          </w:tcPr>
          <w:p w14:paraId="477727DE"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41415361"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02288104" w14:textId="77777777" w:rsidR="00272215" w:rsidRPr="00EC0257" w:rsidRDefault="00272215" w:rsidP="00272215">
            <w:pPr>
              <w:jc w:val="center"/>
              <w:rPr>
                <w:rFonts w:ascii="Arial Narrow" w:hAnsi="Arial Narrow"/>
                <w:b/>
                <w:sz w:val="20"/>
                <w:szCs w:val="20"/>
              </w:rPr>
            </w:pPr>
          </w:p>
        </w:tc>
      </w:tr>
      <w:tr w:rsidR="00272215" w:rsidRPr="00EC0257" w14:paraId="405937A2" w14:textId="77777777" w:rsidTr="005751C7">
        <w:tc>
          <w:tcPr>
            <w:tcW w:w="710" w:type="dxa"/>
            <w:tcBorders>
              <w:top w:val="single" w:sz="4" w:space="0" w:color="auto"/>
              <w:left w:val="single" w:sz="4" w:space="0" w:color="auto"/>
              <w:bottom w:val="single" w:sz="4" w:space="0" w:color="auto"/>
            </w:tcBorders>
          </w:tcPr>
          <w:p w14:paraId="3F3DADCF"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8.4.2</w:t>
            </w:r>
          </w:p>
        </w:tc>
        <w:tc>
          <w:tcPr>
            <w:tcW w:w="4961" w:type="dxa"/>
            <w:tcBorders>
              <w:top w:val="single" w:sz="4" w:space="0" w:color="auto"/>
              <w:bottom w:val="single" w:sz="4" w:space="0" w:color="auto"/>
            </w:tcBorders>
          </w:tcPr>
          <w:p w14:paraId="3C41BC76" w14:textId="77777777"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El laboratorio debe implementar los controles necesarios para la identificación, almacenamiento, protección, copia de seguridad, archivo, recuperación, tiempo de conservación y disposición de sus registros. El laboratorio debe conservar registros durante un período coherente con sus obligaciones contractuales. El acceso a estos registros debe ser coherente con los acuerdos de confidencialidad y los registros deben estar disponibles fácilmente.</w:t>
            </w:r>
          </w:p>
        </w:tc>
        <w:tc>
          <w:tcPr>
            <w:tcW w:w="1559" w:type="dxa"/>
            <w:tcBorders>
              <w:top w:val="single" w:sz="2" w:space="0" w:color="auto"/>
              <w:bottom w:val="single" w:sz="2" w:space="0" w:color="auto"/>
            </w:tcBorders>
          </w:tcPr>
          <w:p w14:paraId="40E7C1AD"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15FDD647"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46121FC2" w14:textId="77777777" w:rsidR="00272215" w:rsidRPr="00EC0257" w:rsidRDefault="00272215" w:rsidP="00272215">
            <w:pPr>
              <w:jc w:val="center"/>
              <w:rPr>
                <w:rFonts w:ascii="Arial Narrow" w:hAnsi="Arial Narrow"/>
                <w:b/>
                <w:sz w:val="20"/>
                <w:szCs w:val="20"/>
              </w:rPr>
            </w:pPr>
          </w:p>
        </w:tc>
      </w:tr>
      <w:tr w:rsidR="00272215" w:rsidRPr="00EC0257" w14:paraId="1FBB8193" w14:textId="77777777" w:rsidTr="005751C7">
        <w:tc>
          <w:tcPr>
            <w:tcW w:w="710" w:type="dxa"/>
            <w:tcBorders>
              <w:top w:val="single" w:sz="4" w:space="0" w:color="auto"/>
              <w:left w:val="single" w:sz="4" w:space="0" w:color="auto"/>
              <w:bottom w:val="single" w:sz="4" w:space="0" w:color="auto"/>
            </w:tcBorders>
          </w:tcPr>
          <w:p w14:paraId="39B819BE"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8.7</w:t>
            </w:r>
          </w:p>
          <w:p w14:paraId="7EBC36B0"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8.7.1</w:t>
            </w:r>
          </w:p>
        </w:tc>
        <w:tc>
          <w:tcPr>
            <w:tcW w:w="4961" w:type="dxa"/>
            <w:tcBorders>
              <w:top w:val="single" w:sz="4" w:space="0" w:color="auto"/>
              <w:bottom w:val="single" w:sz="4" w:space="0" w:color="auto"/>
            </w:tcBorders>
          </w:tcPr>
          <w:p w14:paraId="158AE8CA" w14:textId="77777777" w:rsidR="00272215" w:rsidRPr="00EC0257" w:rsidRDefault="00272215" w:rsidP="00272215">
            <w:pPr>
              <w:tabs>
                <w:tab w:val="left" w:pos="1418"/>
              </w:tabs>
              <w:rPr>
                <w:rFonts w:ascii="Arial Narrow" w:hAnsi="Arial Narrow"/>
                <w:b/>
                <w:bCs/>
                <w:sz w:val="20"/>
                <w:szCs w:val="20"/>
              </w:rPr>
            </w:pPr>
            <w:r w:rsidRPr="00EC0257">
              <w:rPr>
                <w:rFonts w:ascii="Arial Narrow" w:hAnsi="Arial Narrow"/>
                <w:b/>
                <w:bCs/>
                <w:sz w:val="20"/>
                <w:szCs w:val="20"/>
              </w:rPr>
              <w:t>Acciones correctivas (Opción A)</w:t>
            </w:r>
          </w:p>
          <w:p w14:paraId="6A14880A" w14:textId="533CEE09"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 xml:space="preserve">8.7.1 Cuando ocurre una </w:t>
            </w:r>
            <w:r>
              <w:rPr>
                <w:rFonts w:ascii="Arial Narrow" w:hAnsi="Arial Narrow"/>
                <w:bCs/>
                <w:sz w:val="20"/>
                <w:szCs w:val="20"/>
              </w:rPr>
              <w:t>“</w:t>
            </w:r>
            <w:r w:rsidRPr="00EC0257">
              <w:rPr>
                <w:rFonts w:ascii="Arial Narrow" w:hAnsi="Arial Narrow"/>
                <w:bCs/>
                <w:sz w:val="20"/>
                <w:szCs w:val="20"/>
              </w:rPr>
              <w:t>no conformidad</w:t>
            </w:r>
            <w:r>
              <w:rPr>
                <w:rFonts w:ascii="Arial Narrow" w:hAnsi="Arial Narrow"/>
                <w:bCs/>
                <w:sz w:val="20"/>
                <w:szCs w:val="20"/>
              </w:rPr>
              <w:t>”</w:t>
            </w:r>
            <w:r w:rsidRPr="00EC0257">
              <w:rPr>
                <w:rFonts w:ascii="Arial Narrow" w:hAnsi="Arial Narrow"/>
                <w:bCs/>
                <w:sz w:val="20"/>
                <w:szCs w:val="20"/>
              </w:rPr>
              <w:t>, el laboratorio debe:</w:t>
            </w:r>
          </w:p>
          <w:p w14:paraId="30B3DC4C" w14:textId="77777777" w:rsidR="00272215" w:rsidRPr="00EC0257" w:rsidRDefault="00272215" w:rsidP="00272215">
            <w:pPr>
              <w:tabs>
                <w:tab w:val="left" w:pos="1418"/>
              </w:tabs>
              <w:ind w:left="215" w:hanging="215"/>
              <w:rPr>
                <w:rFonts w:ascii="Arial Narrow" w:hAnsi="Arial Narrow"/>
                <w:bCs/>
                <w:sz w:val="20"/>
                <w:szCs w:val="20"/>
              </w:rPr>
            </w:pPr>
            <w:r w:rsidRPr="00EC0257">
              <w:rPr>
                <w:rFonts w:ascii="Arial Narrow" w:hAnsi="Arial Narrow"/>
                <w:bCs/>
                <w:sz w:val="20"/>
                <w:szCs w:val="20"/>
              </w:rPr>
              <w:lastRenderedPageBreak/>
              <w:t>a)</w:t>
            </w:r>
            <w:r w:rsidRPr="00EC0257">
              <w:rPr>
                <w:rFonts w:ascii="Arial Narrow" w:hAnsi="Arial Narrow"/>
                <w:bCs/>
                <w:sz w:val="20"/>
                <w:szCs w:val="20"/>
              </w:rPr>
              <w:tab/>
              <w:t>reaccionar ante la no conformidad, según sea aplicable:</w:t>
            </w:r>
          </w:p>
          <w:p w14:paraId="7F172254" w14:textId="77777777" w:rsidR="00272215" w:rsidRPr="00EC0257" w:rsidRDefault="00272215" w:rsidP="0077099B">
            <w:pPr>
              <w:pStyle w:val="Prrafodelista"/>
              <w:numPr>
                <w:ilvl w:val="0"/>
                <w:numId w:val="29"/>
              </w:numPr>
              <w:spacing w:line="240" w:lineRule="auto"/>
              <w:ind w:left="215" w:hanging="215"/>
              <w:rPr>
                <w:rFonts w:ascii="Arial Narrow" w:hAnsi="Arial Narrow"/>
                <w:bCs/>
                <w:sz w:val="20"/>
                <w:szCs w:val="20"/>
              </w:rPr>
            </w:pPr>
            <w:r w:rsidRPr="00EC0257">
              <w:rPr>
                <w:rFonts w:ascii="Arial Narrow" w:hAnsi="Arial Narrow"/>
                <w:bCs/>
                <w:sz w:val="20"/>
                <w:szCs w:val="20"/>
              </w:rPr>
              <w:t>emprender acciones para controlarlas y corregirlas;</w:t>
            </w:r>
          </w:p>
          <w:p w14:paraId="358CDEBC" w14:textId="77777777" w:rsidR="00272215" w:rsidRPr="00EC0257" w:rsidRDefault="00272215" w:rsidP="0077099B">
            <w:pPr>
              <w:pStyle w:val="Prrafodelista"/>
              <w:numPr>
                <w:ilvl w:val="0"/>
                <w:numId w:val="29"/>
              </w:numPr>
              <w:spacing w:line="240" w:lineRule="auto"/>
              <w:ind w:left="215" w:hanging="215"/>
              <w:rPr>
                <w:rFonts w:ascii="Arial Narrow" w:hAnsi="Arial Narrow"/>
                <w:bCs/>
                <w:sz w:val="20"/>
                <w:szCs w:val="20"/>
              </w:rPr>
            </w:pPr>
            <w:r w:rsidRPr="00EC0257">
              <w:rPr>
                <w:rFonts w:ascii="Arial Narrow" w:hAnsi="Arial Narrow"/>
                <w:bCs/>
                <w:sz w:val="20"/>
                <w:szCs w:val="20"/>
              </w:rPr>
              <w:t>hacer frente a las consecuencias;</w:t>
            </w:r>
          </w:p>
          <w:p w14:paraId="7849B3A0" w14:textId="77777777" w:rsidR="00272215" w:rsidRPr="00EC0257" w:rsidRDefault="00272215" w:rsidP="00272215">
            <w:pPr>
              <w:tabs>
                <w:tab w:val="left" w:pos="1418"/>
              </w:tabs>
              <w:ind w:left="215" w:hanging="215"/>
              <w:rPr>
                <w:rFonts w:ascii="Arial Narrow" w:hAnsi="Arial Narrow"/>
                <w:bCs/>
                <w:sz w:val="20"/>
                <w:szCs w:val="20"/>
              </w:rPr>
            </w:pPr>
            <w:r w:rsidRPr="00EC0257">
              <w:rPr>
                <w:rFonts w:ascii="Arial Narrow" w:hAnsi="Arial Narrow"/>
                <w:bCs/>
                <w:sz w:val="20"/>
                <w:szCs w:val="20"/>
              </w:rPr>
              <w:t>b)</w:t>
            </w:r>
            <w:r w:rsidRPr="00EC0257">
              <w:rPr>
                <w:rFonts w:ascii="Arial Narrow" w:hAnsi="Arial Narrow"/>
                <w:bCs/>
                <w:sz w:val="20"/>
                <w:szCs w:val="20"/>
              </w:rPr>
              <w:tab/>
              <w:t>evaluar la necesidad de acciones para eliminar las causas de la no conformidad, con el fin de que no vuelva a ocurrir, ni que ocurra en otra parte, mediante:</w:t>
            </w:r>
          </w:p>
          <w:p w14:paraId="3E7CFF74" w14:textId="77777777" w:rsidR="00272215" w:rsidRPr="00EC0257" w:rsidRDefault="00272215" w:rsidP="0077099B">
            <w:pPr>
              <w:pStyle w:val="Prrafodelista"/>
              <w:numPr>
                <w:ilvl w:val="0"/>
                <w:numId w:val="30"/>
              </w:numPr>
              <w:spacing w:line="240" w:lineRule="auto"/>
              <w:ind w:left="215" w:hanging="215"/>
              <w:rPr>
                <w:rFonts w:ascii="Arial Narrow" w:hAnsi="Arial Narrow"/>
                <w:bCs/>
                <w:sz w:val="20"/>
                <w:szCs w:val="20"/>
              </w:rPr>
            </w:pPr>
            <w:r w:rsidRPr="00EC0257">
              <w:rPr>
                <w:rFonts w:ascii="Arial Narrow" w:hAnsi="Arial Narrow"/>
                <w:bCs/>
                <w:sz w:val="20"/>
                <w:szCs w:val="20"/>
              </w:rPr>
              <w:t>la revisión y análisis de la no conformidad;</w:t>
            </w:r>
          </w:p>
          <w:p w14:paraId="5C60E892" w14:textId="77777777" w:rsidR="00272215" w:rsidRPr="00EC0257" w:rsidRDefault="00272215" w:rsidP="0077099B">
            <w:pPr>
              <w:pStyle w:val="Prrafodelista"/>
              <w:numPr>
                <w:ilvl w:val="0"/>
                <w:numId w:val="30"/>
              </w:numPr>
              <w:spacing w:line="240" w:lineRule="auto"/>
              <w:ind w:left="215" w:hanging="215"/>
              <w:rPr>
                <w:rFonts w:ascii="Arial Narrow" w:hAnsi="Arial Narrow"/>
                <w:bCs/>
                <w:sz w:val="20"/>
                <w:szCs w:val="20"/>
              </w:rPr>
            </w:pPr>
            <w:r w:rsidRPr="00EC0257">
              <w:rPr>
                <w:rFonts w:ascii="Arial Narrow" w:hAnsi="Arial Narrow"/>
                <w:bCs/>
                <w:sz w:val="20"/>
                <w:szCs w:val="20"/>
              </w:rPr>
              <w:t>la determinación de las causas de la no conformidad;</w:t>
            </w:r>
          </w:p>
          <w:p w14:paraId="0CC7044E" w14:textId="77777777" w:rsidR="00272215" w:rsidRPr="00EC0257" w:rsidRDefault="00272215" w:rsidP="0077099B">
            <w:pPr>
              <w:pStyle w:val="Prrafodelista"/>
              <w:numPr>
                <w:ilvl w:val="0"/>
                <w:numId w:val="30"/>
              </w:numPr>
              <w:spacing w:line="240" w:lineRule="auto"/>
              <w:ind w:left="215" w:hanging="215"/>
              <w:rPr>
                <w:rFonts w:ascii="Arial Narrow" w:hAnsi="Arial Narrow"/>
                <w:bCs/>
                <w:sz w:val="20"/>
                <w:szCs w:val="20"/>
              </w:rPr>
            </w:pPr>
            <w:r w:rsidRPr="00EC0257">
              <w:rPr>
                <w:rFonts w:ascii="Arial Narrow" w:hAnsi="Arial Narrow"/>
                <w:bCs/>
                <w:sz w:val="20"/>
                <w:szCs w:val="20"/>
              </w:rPr>
              <w:t>la determinación de si existen no conformidades similares, o que potencialmente pueden ocurrir;</w:t>
            </w:r>
          </w:p>
          <w:p w14:paraId="49FCE0F4" w14:textId="77777777" w:rsidR="00272215" w:rsidRPr="00EC0257" w:rsidRDefault="00272215" w:rsidP="00272215">
            <w:pPr>
              <w:tabs>
                <w:tab w:val="left" w:pos="355"/>
              </w:tabs>
              <w:ind w:left="215" w:hanging="215"/>
              <w:rPr>
                <w:rFonts w:ascii="Arial Narrow" w:hAnsi="Arial Narrow"/>
                <w:bCs/>
                <w:sz w:val="20"/>
                <w:szCs w:val="20"/>
              </w:rPr>
            </w:pPr>
            <w:r w:rsidRPr="00EC0257">
              <w:rPr>
                <w:rFonts w:ascii="Arial Narrow" w:hAnsi="Arial Narrow"/>
                <w:bCs/>
                <w:sz w:val="20"/>
                <w:szCs w:val="20"/>
              </w:rPr>
              <w:t>c)</w:t>
            </w:r>
            <w:r w:rsidRPr="00EC0257">
              <w:rPr>
                <w:rFonts w:ascii="Arial Narrow" w:hAnsi="Arial Narrow"/>
                <w:bCs/>
                <w:sz w:val="20"/>
                <w:szCs w:val="20"/>
              </w:rPr>
              <w:tab/>
              <w:t>implementar cualquier acción necesaria;</w:t>
            </w:r>
          </w:p>
          <w:p w14:paraId="054EC876" w14:textId="77777777" w:rsidR="00272215" w:rsidRPr="00EC0257" w:rsidRDefault="00272215" w:rsidP="00272215">
            <w:pPr>
              <w:tabs>
                <w:tab w:val="left" w:pos="355"/>
              </w:tabs>
              <w:ind w:left="215" w:hanging="215"/>
              <w:rPr>
                <w:rFonts w:ascii="Arial Narrow" w:hAnsi="Arial Narrow"/>
                <w:bCs/>
                <w:sz w:val="20"/>
                <w:szCs w:val="20"/>
              </w:rPr>
            </w:pPr>
            <w:r w:rsidRPr="00EC0257">
              <w:rPr>
                <w:rFonts w:ascii="Arial Narrow" w:hAnsi="Arial Narrow"/>
                <w:bCs/>
                <w:sz w:val="20"/>
                <w:szCs w:val="20"/>
              </w:rPr>
              <w:t>d)</w:t>
            </w:r>
            <w:r w:rsidRPr="00EC0257">
              <w:rPr>
                <w:rFonts w:ascii="Arial Narrow" w:hAnsi="Arial Narrow"/>
                <w:bCs/>
                <w:sz w:val="20"/>
                <w:szCs w:val="20"/>
              </w:rPr>
              <w:tab/>
              <w:t>revisar la eficacia de cualquier acción correctiva tomada;</w:t>
            </w:r>
          </w:p>
          <w:p w14:paraId="3A6D05D9" w14:textId="77777777" w:rsidR="00272215" w:rsidRPr="00EC0257" w:rsidRDefault="00272215" w:rsidP="00272215">
            <w:pPr>
              <w:tabs>
                <w:tab w:val="left" w:pos="355"/>
              </w:tabs>
              <w:ind w:left="215" w:hanging="215"/>
              <w:rPr>
                <w:rFonts w:ascii="Arial Narrow" w:hAnsi="Arial Narrow"/>
                <w:bCs/>
                <w:sz w:val="20"/>
                <w:szCs w:val="20"/>
              </w:rPr>
            </w:pPr>
            <w:r w:rsidRPr="00EC0257">
              <w:rPr>
                <w:rFonts w:ascii="Arial Narrow" w:hAnsi="Arial Narrow"/>
                <w:bCs/>
                <w:sz w:val="20"/>
                <w:szCs w:val="20"/>
              </w:rPr>
              <w:t>e)</w:t>
            </w:r>
            <w:r w:rsidRPr="00EC0257">
              <w:rPr>
                <w:rFonts w:ascii="Arial Narrow" w:hAnsi="Arial Narrow"/>
                <w:bCs/>
                <w:sz w:val="20"/>
                <w:szCs w:val="20"/>
              </w:rPr>
              <w:tab/>
              <w:t>si fuera necesario, actualizar los riesgos y las oportunidades determinados durante la planificación;</w:t>
            </w:r>
          </w:p>
          <w:p w14:paraId="4D3BD287" w14:textId="3D9194D3" w:rsidR="00272215" w:rsidRPr="00EC0257" w:rsidRDefault="00272215" w:rsidP="00272215">
            <w:pPr>
              <w:tabs>
                <w:tab w:val="left" w:pos="355"/>
              </w:tabs>
              <w:ind w:left="215" w:hanging="215"/>
              <w:rPr>
                <w:rFonts w:ascii="Arial Narrow" w:hAnsi="Arial Narrow"/>
                <w:b/>
                <w:bCs/>
                <w:sz w:val="20"/>
                <w:szCs w:val="20"/>
              </w:rPr>
            </w:pPr>
            <w:r w:rsidRPr="00EC0257">
              <w:rPr>
                <w:rFonts w:ascii="Arial Narrow" w:hAnsi="Arial Narrow"/>
                <w:bCs/>
                <w:sz w:val="20"/>
                <w:szCs w:val="20"/>
              </w:rPr>
              <w:t>f)</w:t>
            </w:r>
            <w:r w:rsidRPr="00EC0257">
              <w:rPr>
                <w:rFonts w:ascii="Arial Narrow" w:hAnsi="Arial Narrow"/>
                <w:bCs/>
                <w:sz w:val="20"/>
                <w:szCs w:val="20"/>
              </w:rPr>
              <w:tab/>
              <w:t>si fuera necesario realizar cambios al sistema de gestión.</w:t>
            </w:r>
          </w:p>
        </w:tc>
        <w:tc>
          <w:tcPr>
            <w:tcW w:w="1559" w:type="dxa"/>
            <w:tcBorders>
              <w:top w:val="single" w:sz="2" w:space="0" w:color="auto"/>
              <w:bottom w:val="single" w:sz="2" w:space="0" w:color="auto"/>
            </w:tcBorders>
          </w:tcPr>
          <w:p w14:paraId="0B086328"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5BD0AE67"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6FBF7A16" w14:textId="77777777" w:rsidR="00272215" w:rsidRPr="00EC0257" w:rsidRDefault="00272215" w:rsidP="00272215">
            <w:pPr>
              <w:jc w:val="center"/>
              <w:rPr>
                <w:rFonts w:ascii="Arial Narrow" w:hAnsi="Arial Narrow"/>
                <w:b/>
                <w:sz w:val="20"/>
                <w:szCs w:val="20"/>
              </w:rPr>
            </w:pPr>
          </w:p>
        </w:tc>
      </w:tr>
      <w:tr w:rsidR="00272215" w:rsidRPr="00EC0257" w14:paraId="5D17A308" w14:textId="77777777" w:rsidTr="005751C7">
        <w:tc>
          <w:tcPr>
            <w:tcW w:w="710" w:type="dxa"/>
            <w:tcBorders>
              <w:top w:val="single" w:sz="4" w:space="0" w:color="auto"/>
              <w:left w:val="single" w:sz="4" w:space="0" w:color="auto"/>
              <w:bottom w:val="single" w:sz="4" w:space="0" w:color="auto"/>
            </w:tcBorders>
          </w:tcPr>
          <w:p w14:paraId="7766A74F"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8.7.2</w:t>
            </w:r>
          </w:p>
        </w:tc>
        <w:tc>
          <w:tcPr>
            <w:tcW w:w="4961" w:type="dxa"/>
            <w:tcBorders>
              <w:top w:val="single" w:sz="4" w:space="0" w:color="auto"/>
              <w:bottom w:val="single" w:sz="4" w:space="0" w:color="auto"/>
            </w:tcBorders>
          </w:tcPr>
          <w:p w14:paraId="382D89C5" w14:textId="77777777" w:rsidR="00272215" w:rsidRPr="00EC0257" w:rsidRDefault="00272215" w:rsidP="00272215">
            <w:pPr>
              <w:tabs>
                <w:tab w:val="left" w:pos="1418"/>
              </w:tabs>
              <w:rPr>
                <w:rFonts w:ascii="Arial Narrow" w:hAnsi="Arial Narrow"/>
                <w:b/>
                <w:bCs/>
                <w:sz w:val="20"/>
                <w:szCs w:val="20"/>
              </w:rPr>
            </w:pPr>
            <w:r w:rsidRPr="00EC0257">
              <w:rPr>
                <w:rFonts w:ascii="Arial Narrow" w:hAnsi="Arial Narrow"/>
                <w:bCs/>
                <w:sz w:val="20"/>
                <w:szCs w:val="20"/>
              </w:rPr>
              <w:t>Las acciones correctivas deben ser apropiadas a los efectos de las no conformidades encontradas.</w:t>
            </w:r>
          </w:p>
        </w:tc>
        <w:tc>
          <w:tcPr>
            <w:tcW w:w="1559" w:type="dxa"/>
            <w:tcBorders>
              <w:top w:val="single" w:sz="2" w:space="0" w:color="auto"/>
              <w:bottom w:val="single" w:sz="2" w:space="0" w:color="auto"/>
            </w:tcBorders>
          </w:tcPr>
          <w:p w14:paraId="460B1F03"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33B184C4"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3C3F2267" w14:textId="77777777" w:rsidR="00272215" w:rsidRPr="00EC0257" w:rsidRDefault="00272215" w:rsidP="00272215">
            <w:pPr>
              <w:jc w:val="center"/>
              <w:rPr>
                <w:rFonts w:ascii="Arial Narrow" w:hAnsi="Arial Narrow"/>
                <w:b/>
                <w:sz w:val="20"/>
                <w:szCs w:val="20"/>
              </w:rPr>
            </w:pPr>
          </w:p>
        </w:tc>
      </w:tr>
      <w:tr w:rsidR="00272215" w:rsidRPr="00EC0257" w14:paraId="734FF56C" w14:textId="77777777" w:rsidTr="005751C7">
        <w:tc>
          <w:tcPr>
            <w:tcW w:w="710" w:type="dxa"/>
            <w:tcBorders>
              <w:top w:val="single" w:sz="4" w:space="0" w:color="auto"/>
              <w:left w:val="single" w:sz="4" w:space="0" w:color="auto"/>
              <w:bottom w:val="single" w:sz="4" w:space="0" w:color="auto"/>
            </w:tcBorders>
          </w:tcPr>
          <w:p w14:paraId="6ED64D09" w14:textId="77777777" w:rsidR="00272215" w:rsidRPr="00EC0257" w:rsidRDefault="00272215" w:rsidP="00272215">
            <w:pPr>
              <w:jc w:val="center"/>
              <w:rPr>
                <w:rFonts w:ascii="Arial Narrow" w:hAnsi="Arial Narrow"/>
                <w:b/>
                <w:sz w:val="20"/>
                <w:szCs w:val="20"/>
              </w:rPr>
            </w:pPr>
            <w:r w:rsidRPr="00EC0257">
              <w:rPr>
                <w:rFonts w:ascii="Arial Narrow" w:hAnsi="Arial Narrow"/>
                <w:b/>
                <w:sz w:val="20"/>
                <w:szCs w:val="20"/>
              </w:rPr>
              <w:t>8.7.3</w:t>
            </w:r>
          </w:p>
        </w:tc>
        <w:tc>
          <w:tcPr>
            <w:tcW w:w="4961" w:type="dxa"/>
            <w:tcBorders>
              <w:top w:val="single" w:sz="4" w:space="0" w:color="auto"/>
              <w:bottom w:val="single" w:sz="4" w:space="0" w:color="auto"/>
            </w:tcBorders>
          </w:tcPr>
          <w:p w14:paraId="2E563806" w14:textId="77777777" w:rsidR="00272215" w:rsidRPr="00EC0257" w:rsidRDefault="00272215" w:rsidP="00272215">
            <w:pPr>
              <w:tabs>
                <w:tab w:val="left" w:pos="1418"/>
              </w:tabs>
              <w:rPr>
                <w:rFonts w:ascii="Arial Narrow" w:hAnsi="Arial Narrow"/>
                <w:bCs/>
                <w:sz w:val="20"/>
                <w:szCs w:val="20"/>
              </w:rPr>
            </w:pPr>
            <w:r w:rsidRPr="00EC0257">
              <w:rPr>
                <w:rFonts w:ascii="Arial Narrow" w:hAnsi="Arial Narrow"/>
                <w:bCs/>
                <w:sz w:val="20"/>
                <w:szCs w:val="20"/>
              </w:rPr>
              <w:t>El laboratorio debe conservar registros como evidencia de:</w:t>
            </w:r>
          </w:p>
          <w:p w14:paraId="3CB00B6E" w14:textId="77777777" w:rsidR="00272215" w:rsidRPr="00EC0257" w:rsidRDefault="00272215" w:rsidP="00272215">
            <w:pPr>
              <w:tabs>
                <w:tab w:val="left" w:pos="355"/>
              </w:tabs>
              <w:ind w:left="355" w:hanging="283"/>
              <w:rPr>
                <w:rFonts w:ascii="Arial Narrow" w:hAnsi="Arial Narrow"/>
                <w:bCs/>
                <w:sz w:val="20"/>
                <w:szCs w:val="20"/>
              </w:rPr>
            </w:pPr>
            <w:r w:rsidRPr="00EC0257">
              <w:rPr>
                <w:rFonts w:ascii="Arial Narrow" w:hAnsi="Arial Narrow"/>
                <w:bCs/>
                <w:sz w:val="20"/>
                <w:szCs w:val="20"/>
              </w:rPr>
              <w:t>a)</w:t>
            </w:r>
            <w:r w:rsidRPr="00EC0257">
              <w:rPr>
                <w:rFonts w:ascii="Arial Narrow" w:hAnsi="Arial Narrow"/>
                <w:bCs/>
                <w:sz w:val="20"/>
                <w:szCs w:val="20"/>
              </w:rPr>
              <w:tab/>
              <w:t>la naturaleza de las no conformidades, las causas y cualquier acción tomada posteriormente;</w:t>
            </w:r>
          </w:p>
          <w:p w14:paraId="48B35F37" w14:textId="77777777" w:rsidR="00272215" w:rsidRPr="00EC0257" w:rsidRDefault="00272215" w:rsidP="00272215">
            <w:pPr>
              <w:tabs>
                <w:tab w:val="left" w:pos="355"/>
              </w:tabs>
              <w:ind w:left="355" w:hanging="283"/>
              <w:rPr>
                <w:rFonts w:ascii="Arial Narrow" w:hAnsi="Arial Narrow"/>
                <w:bCs/>
                <w:sz w:val="20"/>
                <w:szCs w:val="20"/>
              </w:rPr>
            </w:pPr>
            <w:r w:rsidRPr="00EC0257">
              <w:rPr>
                <w:rFonts w:ascii="Arial Narrow" w:hAnsi="Arial Narrow"/>
                <w:bCs/>
                <w:sz w:val="20"/>
                <w:szCs w:val="20"/>
              </w:rPr>
              <w:t>b)</w:t>
            </w:r>
            <w:r w:rsidRPr="00EC0257">
              <w:rPr>
                <w:rFonts w:ascii="Arial Narrow" w:hAnsi="Arial Narrow"/>
                <w:bCs/>
                <w:sz w:val="20"/>
                <w:szCs w:val="20"/>
              </w:rPr>
              <w:tab/>
              <w:t>los resultados de cualquier acción correctiva.</w:t>
            </w:r>
          </w:p>
        </w:tc>
        <w:tc>
          <w:tcPr>
            <w:tcW w:w="1559" w:type="dxa"/>
            <w:tcBorders>
              <w:top w:val="single" w:sz="2" w:space="0" w:color="auto"/>
              <w:bottom w:val="single" w:sz="2" w:space="0" w:color="auto"/>
            </w:tcBorders>
          </w:tcPr>
          <w:p w14:paraId="24589C2C" w14:textId="77777777" w:rsidR="00272215" w:rsidRPr="00EC0257" w:rsidRDefault="00272215" w:rsidP="00272215">
            <w:pPr>
              <w:jc w:val="center"/>
              <w:rPr>
                <w:rFonts w:ascii="Arial Narrow" w:hAnsi="Arial Narrow"/>
                <w:b/>
                <w:sz w:val="20"/>
                <w:szCs w:val="20"/>
              </w:rPr>
            </w:pPr>
          </w:p>
        </w:tc>
        <w:tc>
          <w:tcPr>
            <w:tcW w:w="1559" w:type="dxa"/>
            <w:tcBorders>
              <w:top w:val="single" w:sz="2" w:space="0" w:color="auto"/>
              <w:left w:val="single" w:sz="4" w:space="0" w:color="auto"/>
              <w:bottom w:val="single" w:sz="2" w:space="0" w:color="auto"/>
              <w:right w:val="single" w:sz="4" w:space="0" w:color="auto"/>
            </w:tcBorders>
          </w:tcPr>
          <w:p w14:paraId="766BF9A1" w14:textId="77777777" w:rsidR="00272215" w:rsidRPr="00EC0257" w:rsidRDefault="00272215" w:rsidP="00272215">
            <w:pPr>
              <w:jc w:val="center"/>
              <w:rPr>
                <w:rFonts w:ascii="Arial Narrow" w:hAnsi="Arial Narrow"/>
                <w:b/>
                <w:sz w:val="20"/>
                <w:szCs w:val="20"/>
              </w:rPr>
            </w:pPr>
          </w:p>
        </w:tc>
        <w:tc>
          <w:tcPr>
            <w:tcW w:w="1276" w:type="dxa"/>
            <w:tcBorders>
              <w:top w:val="single" w:sz="2" w:space="0" w:color="auto"/>
              <w:left w:val="single" w:sz="4" w:space="0" w:color="auto"/>
              <w:bottom w:val="single" w:sz="2" w:space="0" w:color="auto"/>
              <w:right w:val="single" w:sz="4" w:space="0" w:color="auto"/>
            </w:tcBorders>
          </w:tcPr>
          <w:p w14:paraId="275497CA" w14:textId="77777777" w:rsidR="00272215" w:rsidRPr="00EC0257" w:rsidRDefault="00272215" w:rsidP="00272215">
            <w:pPr>
              <w:jc w:val="center"/>
              <w:rPr>
                <w:rFonts w:ascii="Arial Narrow" w:hAnsi="Arial Narrow"/>
                <w:b/>
                <w:sz w:val="20"/>
                <w:szCs w:val="20"/>
              </w:rPr>
            </w:pPr>
          </w:p>
        </w:tc>
      </w:tr>
    </w:tbl>
    <w:p w14:paraId="5D8736A7" w14:textId="77777777" w:rsidR="00F02FDE" w:rsidRDefault="00F02FDE" w:rsidP="00F02FDE">
      <w:pPr>
        <w:rPr>
          <w:rFonts w:ascii="Arial Narrow" w:hAnsi="Arial Narrow"/>
          <w:szCs w:val="18"/>
        </w:rPr>
      </w:pPr>
    </w:p>
    <w:p w14:paraId="27489FC7" w14:textId="77777777" w:rsidR="00F02FDE" w:rsidRDefault="00F02FDE" w:rsidP="00F02FDE">
      <w:pPr>
        <w:rPr>
          <w:rFonts w:ascii="Arial Narrow" w:hAnsi="Arial Narrow"/>
          <w:szCs w:val="18"/>
        </w:rPr>
      </w:pPr>
    </w:p>
    <w:p w14:paraId="7558BA83" w14:textId="77777777" w:rsidR="000343B5" w:rsidRDefault="000343B5" w:rsidP="00F02FDE">
      <w:pPr>
        <w:rPr>
          <w:rFonts w:ascii="Arial Narrow" w:hAnsi="Arial Narrow"/>
          <w:szCs w:val="18"/>
        </w:rPr>
        <w:sectPr w:rsidR="000343B5" w:rsidSect="005D7905">
          <w:headerReference w:type="default" r:id="rId8"/>
          <w:footerReference w:type="default" r:id="rId9"/>
          <w:pgSz w:w="11907" w:h="16840" w:code="9"/>
          <w:pgMar w:top="1560" w:right="851" w:bottom="1134" w:left="1418" w:header="851" w:footer="851" w:gutter="0"/>
          <w:pgNumType w:start="1"/>
          <w:cols w:space="720"/>
          <w:noEndnote/>
          <w:docGrid w:linePitch="245"/>
        </w:sectPr>
      </w:pPr>
    </w:p>
    <w:p w14:paraId="6E7C2FA0" w14:textId="77777777" w:rsidR="00FF26FC" w:rsidRDefault="00FF26FC" w:rsidP="004F1D31">
      <w:pPr>
        <w:jc w:val="left"/>
        <w:rPr>
          <w:rFonts w:ascii="Arial Narrow" w:hAnsi="Arial Narrow"/>
          <w:b/>
          <w:szCs w:val="18"/>
        </w:rPr>
      </w:pPr>
    </w:p>
    <w:p w14:paraId="3BD93C93" w14:textId="3F20F5A2" w:rsidR="00F02FDE" w:rsidRPr="0026274A" w:rsidRDefault="00F02FDE" w:rsidP="00FF26FC">
      <w:pPr>
        <w:jc w:val="center"/>
        <w:rPr>
          <w:rFonts w:ascii="Arial Narrow" w:hAnsi="Arial Narrow"/>
          <w:b/>
          <w:szCs w:val="18"/>
        </w:rPr>
      </w:pPr>
      <w:r w:rsidRPr="0026274A">
        <w:rPr>
          <w:rFonts w:ascii="Arial Narrow" w:hAnsi="Arial Narrow"/>
          <w:b/>
          <w:szCs w:val="18"/>
        </w:rPr>
        <w:t>ANEXO DE ALCANCE</w:t>
      </w:r>
    </w:p>
    <w:p w14:paraId="17F5ACDF" w14:textId="77777777" w:rsidR="00F02FDE" w:rsidRPr="006A5214" w:rsidRDefault="00F02FDE" w:rsidP="00F02FDE">
      <w:pPr>
        <w:rPr>
          <w:rFonts w:ascii="Arial Narrow" w:hAnsi="Arial Narrow"/>
          <w:szCs w:val="18"/>
        </w:rPr>
      </w:pPr>
    </w:p>
    <w:p w14:paraId="4062FE80" w14:textId="77777777" w:rsidR="00FF26FC" w:rsidRPr="0026274A" w:rsidRDefault="00FF26FC" w:rsidP="00FF26FC">
      <w:pPr>
        <w:rPr>
          <w:rFonts w:ascii="Century Gothic" w:hAnsi="Century Gothic"/>
          <w:szCs w:val="18"/>
        </w:rPr>
      </w:pPr>
      <w:r w:rsidRPr="0026274A">
        <w:rPr>
          <w:rFonts w:ascii="Century Gothic" w:hAnsi="Century Gothic"/>
          <w:szCs w:val="18"/>
        </w:rPr>
        <w:t xml:space="preserve">Definición y descripción de alcance:  </w:t>
      </w:r>
    </w:p>
    <w:p w14:paraId="30CA5C50" w14:textId="77777777" w:rsidR="00FF26FC" w:rsidRPr="0026274A" w:rsidRDefault="00FF26FC" w:rsidP="00FF26FC">
      <w:pPr>
        <w:rPr>
          <w:rFonts w:ascii="Century Gothic" w:hAnsi="Century Gothic"/>
          <w:szCs w:val="18"/>
        </w:rPr>
      </w:pPr>
    </w:p>
    <w:p w14:paraId="5E44491E" w14:textId="77777777" w:rsidR="00FF26FC" w:rsidRPr="0026274A" w:rsidRDefault="00FF26FC" w:rsidP="00FF26FC">
      <w:pPr>
        <w:rPr>
          <w:rFonts w:ascii="Century Gothic" w:hAnsi="Century Gothic"/>
          <w:szCs w:val="18"/>
        </w:rPr>
      </w:pPr>
      <w:r>
        <w:rPr>
          <w:rFonts w:ascii="Century Gothic" w:hAnsi="Century Gothic"/>
          <w:szCs w:val="18"/>
        </w:rPr>
        <w:t xml:space="preserve">1.- </w:t>
      </w:r>
      <w:r w:rsidRPr="0026274A">
        <w:rPr>
          <w:rFonts w:ascii="Century Gothic" w:hAnsi="Century Gothic"/>
          <w:szCs w:val="18"/>
        </w:rPr>
        <w:t xml:space="preserve">Indicar por cada método de ensayo los datos </w:t>
      </w:r>
      <w:r>
        <w:rPr>
          <w:rFonts w:ascii="Century Gothic" w:hAnsi="Century Gothic"/>
          <w:szCs w:val="18"/>
        </w:rPr>
        <w:t>solicitados en la presente tabla</w:t>
      </w:r>
      <w:r w:rsidRPr="0026274A">
        <w:rPr>
          <w:rFonts w:ascii="Century Gothic" w:hAnsi="Century Gothic"/>
          <w:szCs w:val="18"/>
        </w:rPr>
        <w:t>:</w:t>
      </w:r>
    </w:p>
    <w:p w14:paraId="7CB5FEDA" w14:textId="77777777" w:rsidR="00FF26FC" w:rsidRDefault="00FF26FC" w:rsidP="00FF26FC">
      <w:pPr>
        <w:rPr>
          <w:rFonts w:ascii="Arial Narrow" w:hAnsi="Arial Narrow"/>
          <w:szCs w:val="18"/>
        </w:rPr>
      </w:pPr>
    </w:p>
    <w:tbl>
      <w:tblPr>
        <w:tblW w:w="139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8"/>
        <w:gridCol w:w="902"/>
        <w:gridCol w:w="752"/>
        <w:gridCol w:w="603"/>
        <w:gridCol w:w="753"/>
        <w:gridCol w:w="903"/>
        <w:gridCol w:w="1356"/>
        <w:gridCol w:w="1048"/>
        <w:gridCol w:w="753"/>
        <w:gridCol w:w="603"/>
        <w:gridCol w:w="975"/>
        <w:gridCol w:w="1091"/>
        <w:gridCol w:w="930"/>
        <w:gridCol w:w="930"/>
        <w:gridCol w:w="664"/>
        <w:gridCol w:w="1229"/>
        <w:gridCol w:w="24"/>
      </w:tblGrid>
      <w:tr w:rsidR="00FF26FC" w:rsidRPr="000637C7" w14:paraId="064723F3" w14:textId="77777777" w:rsidTr="004C181F">
        <w:trPr>
          <w:gridAfter w:val="1"/>
          <w:wAfter w:w="21" w:type="dxa"/>
          <w:trHeight w:val="532"/>
          <w:jc w:val="center"/>
        </w:trPr>
        <w:tc>
          <w:tcPr>
            <w:tcW w:w="399" w:type="dxa"/>
            <w:vMerge w:val="restart"/>
            <w:shd w:val="pct5" w:color="000000" w:fill="FFFFFF"/>
            <w:vAlign w:val="center"/>
          </w:tcPr>
          <w:p w14:paraId="6CFEF42B" w14:textId="77777777" w:rsidR="00FF26FC" w:rsidRPr="000637C7" w:rsidRDefault="00FF26FC" w:rsidP="004C181F">
            <w:pPr>
              <w:pStyle w:val="Textonotapie"/>
              <w:tabs>
                <w:tab w:val="left" w:pos="-720"/>
              </w:tabs>
              <w:suppressAutoHyphens/>
              <w:spacing w:before="90" w:after="54"/>
              <w:jc w:val="center"/>
              <w:rPr>
                <w:rFonts w:ascii="Century Gothic" w:hAnsi="Century Gothic"/>
                <w:b/>
                <w:spacing w:val="-2"/>
                <w:sz w:val="16"/>
                <w:szCs w:val="16"/>
                <w:vertAlign w:val="superscript"/>
              </w:rPr>
            </w:pPr>
            <w:proofErr w:type="spellStart"/>
            <w:r w:rsidRPr="000637C7">
              <w:rPr>
                <w:rFonts w:ascii="Century Gothic" w:hAnsi="Century Gothic"/>
                <w:b/>
                <w:spacing w:val="-2"/>
                <w:sz w:val="16"/>
                <w:szCs w:val="16"/>
              </w:rPr>
              <w:t>N°</w:t>
            </w:r>
            <w:proofErr w:type="spellEnd"/>
          </w:p>
        </w:tc>
        <w:tc>
          <w:tcPr>
            <w:tcW w:w="903" w:type="dxa"/>
            <w:vMerge w:val="restart"/>
            <w:shd w:val="pct5" w:color="000000" w:fill="FFFFFF"/>
            <w:vAlign w:val="center"/>
          </w:tcPr>
          <w:p w14:paraId="0BEA02F2" w14:textId="77777777" w:rsidR="00FF26FC" w:rsidRPr="00167CD5" w:rsidRDefault="00FF26FC" w:rsidP="004C181F">
            <w:pPr>
              <w:tabs>
                <w:tab w:val="left" w:pos="-720"/>
              </w:tabs>
              <w:suppressAutoHyphens/>
              <w:spacing w:before="90" w:after="54"/>
              <w:jc w:val="center"/>
              <w:rPr>
                <w:rFonts w:ascii="Century Gothic" w:hAnsi="Century Gothic"/>
                <w:b/>
                <w:spacing w:val="-2"/>
                <w:sz w:val="14"/>
                <w:szCs w:val="14"/>
              </w:rPr>
            </w:pPr>
            <w:r w:rsidRPr="00167CD5">
              <w:rPr>
                <w:rFonts w:ascii="Century Gothic" w:hAnsi="Century Gothic"/>
                <w:b/>
                <w:spacing w:val="-2"/>
                <w:sz w:val="16"/>
                <w:szCs w:val="16"/>
              </w:rPr>
              <w:t>Tipo de Ensayo</w:t>
            </w:r>
            <w:r w:rsidRPr="00167CD5">
              <w:rPr>
                <w:rFonts w:ascii="Century Gothic" w:hAnsi="Century Gothic"/>
                <w:b/>
                <w:spacing w:val="-2"/>
                <w:sz w:val="14"/>
                <w:szCs w:val="14"/>
              </w:rPr>
              <w:t xml:space="preserve"> (Nombre)</w:t>
            </w:r>
          </w:p>
          <w:p w14:paraId="2B7FB1FE" w14:textId="77777777" w:rsidR="00FF26FC" w:rsidRPr="00167CD5" w:rsidRDefault="00FF26FC" w:rsidP="004C181F">
            <w:pPr>
              <w:tabs>
                <w:tab w:val="left" w:pos="-720"/>
              </w:tabs>
              <w:suppressAutoHyphens/>
              <w:spacing w:before="90" w:after="54"/>
              <w:jc w:val="center"/>
              <w:rPr>
                <w:rFonts w:ascii="Century Gothic" w:hAnsi="Century Gothic"/>
                <w:i/>
                <w:spacing w:val="-2"/>
                <w:sz w:val="14"/>
                <w:szCs w:val="14"/>
                <w:vertAlign w:val="superscript"/>
              </w:rPr>
            </w:pPr>
          </w:p>
        </w:tc>
        <w:tc>
          <w:tcPr>
            <w:tcW w:w="1356" w:type="dxa"/>
            <w:gridSpan w:val="2"/>
            <w:tcBorders>
              <w:bottom w:val="single" w:sz="6" w:space="0" w:color="auto"/>
            </w:tcBorders>
            <w:shd w:val="pct5" w:color="000000" w:fill="FFFFFF"/>
            <w:vAlign w:val="center"/>
          </w:tcPr>
          <w:p w14:paraId="5CDC19F7" w14:textId="77777777" w:rsidR="00FF26FC" w:rsidRPr="00167CD5" w:rsidRDefault="00FF26FC" w:rsidP="004C181F">
            <w:pPr>
              <w:tabs>
                <w:tab w:val="left" w:pos="-720"/>
              </w:tabs>
              <w:suppressAutoHyphens/>
              <w:spacing w:before="90" w:after="54"/>
              <w:jc w:val="center"/>
              <w:rPr>
                <w:rFonts w:ascii="Century Gothic" w:hAnsi="Century Gothic"/>
                <w:b/>
                <w:bCs/>
                <w:sz w:val="16"/>
                <w:szCs w:val="16"/>
              </w:rPr>
            </w:pPr>
            <w:r w:rsidRPr="00167CD5">
              <w:rPr>
                <w:rFonts w:ascii="Century Gothic" w:hAnsi="Century Gothic"/>
                <w:b/>
                <w:spacing w:val="-2"/>
                <w:sz w:val="16"/>
                <w:szCs w:val="16"/>
              </w:rPr>
              <w:t>Norma de Referencia</w:t>
            </w:r>
          </w:p>
        </w:tc>
        <w:tc>
          <w:tcPr>
            <w:tcW w:w="753" w:type="dxa"/>
            <w:vMerge w:val="restart"/>
            <w:tcBorders>
              <w:right w:val="single" w:sz="4" w:space="0" w:color="auto"/>
            </w:tcBorders>
            <w:shd w:val="pct5" w:color="000000" w:fill="FFFFFF"/>
            <w:vAlign w:val="center"/>
          </w:tcPr>
          <w:p w14:paraId="02DCF785" w14:textId="77777777" w:rsidR="00FF26FC" w:rsidRPr="00167CD5" w:rsidRDefault="00FF26FC" w:rsidP="004C181F">
            <w:pPr>
              <w:tabs>
                <w:tab w:val="left" w:pos="-720"/>
              </w:tabs>
              <w:suppressAutoHyphens/>
              <w:spacing w:before="90" w:after="54"/>
              <w:jc w:val="center"/>
              <w:rPr>
                <w:rFonts w:ascii="Century Gothic" w:hAnsi="Century Gothic"/>
                <w:b/>
                <w:bCs/>
                <w:sz w:val="15"/>
                <w:szCs w:val="15"/>
              </w:rPr>
            </w:pPr>
            <w:r w:rsidRPr="00167CD5">
              <w:rPr>
                <w:rFonts w:ascii="Century Gothic" w:hAnsi="Century Gothic"/>
                <w:b/>
                <w:bCs/>
                <w:sz w:val="15"/>
                <w:szCs w:val="15"/>
              </w:rPr>
              <w:t>Año de versión o edición</w:t>
            </w:r>
          </w:p>
        </w:tc>
        <w:tc>
          <w:tcPr>
            <w:tcW w:w="903" w:type="dxa"/>
            <w:vMerge w:val="restart"/>
            <w:shd w:val="pct5" w:color="000000" w:fill="FFFFFF"/>
            <w:vAlign w:val="center"/>
          </w:tcPr>
          <w:p w14:paraId="7210542C" w14:textId="77777777" w:rsidR="00FF26FC" w:rsidRPr="00167CD5" w:rsidRDefault="00FF26FC" w:rsidP="004C181F">
            <w:pPr>
              <w:tabs>
                <w:tab w:val="left" w:pos="-720"/>
              </w:tabs>
              <w:suppressAutoHyphens/>
              <w:spacing w:before="90" w:after="54"/>
              <w:jc w:val="center"/>
              <w:rPr>
                <w:rFonts w:ascii="Century Gothic" w:hAnsi="Century Gothic"/>
                <w:b/>
                <w:spacing w:val="-2"/>
                <w:sz w:val="15"/>
                <w:szCs w:val="15"/>
                <w:vertAlign w:val="superscript"/>
              </w:rPr>
            </w:pPr>
            <w:r w:rsidRPr="00167CD5">
              <w:rPr>
                <w:rFonts w:ascii="Century Gothic" w:hAnsi="Century Gothic"/>
                <w:b/>
                <w:spacing w:val="-2"/>
                <w:sz w:val="15"/>
                <w:szCs w:val="15"/>
              </w:rPr>
              <w:t>Artículo, material o Producto a ensayar</w:t>
            </w:r>
          </w:p>
        </w:tc>
        <w:tc>
          <w:tcPr>
            <w:tcW w:w="1356" w:type="dxa"/>
            <w:vMerge w:val="restart"/>
            <w:shd w:val="pct5" w:color="000000" w:fill="FFFFFF"/>
            <w:vAlign w:val="center"/>
          </w:tcPr>
          <w:p w14:paraId="777A184A" w14:textId="77777777" w:rsidR="00FF26FC" w:rsidRPr="00167CD5" w:rsidRDefault="00FF26FC" w:rsidP="004C181F">
            <w:pPr>
              <w:tabs>
                <w:tab w:val="left" w:pos="-720"/>
              </w:tabs>
              <w:suppressAutoHyphens/>
              <w:jc w:val="center"/>
              <w:rPr>
                <w:rFonts w:ascii="Century Gothic" w:hAnsi="Century Gothic"/>
                <w:b/>
                <w:spacing w:val="-2"/>
                <w:sz w:val="15"/>
                <w:szCs w:val="15"/>
              </w:rPr>
            </w:pPr>
            <w:r w:rsidRPr="00167CD5">
              <w:rPr>
                <w:rFonts w:ascii="Century Gothic" w:hAnsi="Century Gothic"/>
                <w:b/>
                <w:spacing w:val="-2"/>
                <w:sz w:val="15"/>
                <w:szCs w:val="15"/>
              </w:rPr>
              <w:t>¿El método incluye muestreo o toma de muestra para este ensayo?</w:t>
            </w:r>
          </w:p>
          <w:p w14:paraId="2202CCD7" w14:textId="77777777" w:rsidR="00FF26FC" w:rsidRPr="00167CD5" w:rsidRDefault="00FF26FC" w:rsidP="004C181F">
            <w:pPr>
              <w:tabs>
                <w:tab w:val="left" w:pos="-720"/>
              </w:tabs>
              <w:suppressAutoHyphens/>
              <w:spacing w:before="90" w:after="54"/>
              <w:jc w:val="center"/>
              <w:rPr>
                <w:rFonts w:ascii="Century Gothic" w:hAnsi="Century Gothic"/>
                <w:b/>
                <w:spacing w:val="-2"/>
                <w:sz w:val="15"/>
                <w:szCs w:val="15"/>
              </w:rPr>
            </w:pPr>
            <w:r w:rsidRPr="00167CD5">
              <w:rPr>
                <w:rFonts w:ascii="Century Gothic" w:hAnsi="Century Gothic"/>
                <w:b/>
                <w:spacing w:val="-2"/>
                <w:sz w:val="15"/>
                <w:szCs w:val="15"/>
              </w:rPr>
              <w:t>(SI / NO)</w:t>
            </w:r>
          </w:p>
        </w:tc>
        <w:tc>
          <w:tcPr>
            <w:tcW w:w="1048" w:type="dxa"/>
            <w:vMerge w:val="restart"/>
            <w:shd w:val="pct5" w:color="000000" w:fill="FFFFFF"/>
            <w:vAlign w:val="center"/>
          </w:tcPr>
          <w:p w14:paraId="6079149E" w14:textId="77777777" w:rsidR="00FF26FC" w:rsidRPr="00167CD5" w:rsidRDefault="00FF26FC" w:rsidP="004C181F">
            <w:pPr>
              <w:tabs>
                <w:tab w:val="left" w:pos="-720"/>
              </w:tabs>
              <w:suppressAutoHyphens/>
              <w:jc w:val="center"/>
              <w:rPr>
                <w:rFonts w:ascii="Century Gothic" w:hAnsi="Century Gothic"/>
                <w:b/>
                <w:spacing w:val="-2"/>
                <w:sz w:val="15"/>
                <w:szCs w:val="15"/>
              </w:rPr>
            </w:pPr>
            <w:r w:rsidRPr="00167CD5">
              <w:rPr>
                <w:rFonts w:ascii="Century Gothic" w:hAnsi="Century Gothic"/>
                <w:b/>
                <w:spacing w:val="-2"/>
                <w:sz w:val="15"/>
                <w:szCs w:val="15"/>
              </w:rPr>
              <w:t>¿Realiza muestreo o toma de muestra para este ensayo? (SI / NO)</w:t>
            </w:r>
          </w:p>
        </w:tc>
        <w:tc>
          <w:tcPr>
            <w:tcW w:w="1356" w:type="dxa"/>
            <w:gridSpan w:val="2"/>
            <w:tcBorders>
              <w:bottom w:val="single" w:sz="4" w:space="0" w:color="auto"/>
            </w:tcBorders>
            <w:shd w:val="pct5" w:color="000000" w:fill="FFFFFF"/>
          </w:tcPr>
          <w:p w14:paraId="2018DA4D" w14:textId="77777777" w:rsidR="00FF26FC" w:rsidRDefault="00FF26FC" w:rsidP="004C181F">
            <w:pPr>
              <w:tabs>
                <w:tab w:val="left" w:pos="-720"/>
              </w:tabs>
              <w:suppressAutoHyphens/>
              <w:jc w:val="center"/>
              <w:rPr>
                <w:rFonts w:ascii="Century Gothic" w:hAnsi="Century Gothic"/>
                <w:b/>
                <w:spacing w:val="-2"/>
                <w:sz w:val="14"/>
                <w:szCs w:val="14"/>
              </w:rPr>
            </w:pPr>
          </w:p>
          <w:p w14:paraId="747B7AD6" w14:textId="77777777" w:rsidR="00FF26FC" w:rsidRDefault="00FF26FC" w:rsidP="004C181F">
            <w:pPr>
              <w:tabs>
                <w:tab w:val="left" w:pos="-720"/>
              </w:tabs>
              <w:suppressAutoHyphens/>
              <w:jc w:val="center"/>
              <w:rPr>
                <w:rFonts w:ascii="Century Gothic" w:hAnsi="Century Gothic"/>
                <w:b/>
                <w:spacing w:val="-2"/>
                <w:sz w:val="14"/>
                <w:szCs w:val="14"/>
              </w:rPr>
            </w:pPr>
          </w:p>
          <w:p w14:paraId="40244CCB" w14:textId="77777777" w:rsidR="00FF26FC" w:rsidRPr="00167CD5" w:rsidRDefault="00FF26FC" w:rsidP="004C181F">
            <w:pPr>
              <w:tabs>
                <w:tab w:val="left" w:pos="-720"/>
              </w:tabs>
              <w:suppressAutoHyphens/>
              <w:jc w:val="center"/>
              <w:rPr>
                <w:rFonts w:ascii="Century Gothic" w:hAnsi="Century Gothic"/>
                <w:b/>
                <w:spacing w:val="-2"/>
                <w:sz w:val="15"/>
                <w:szCs w:val="15"/>
              </w:rPr>
            </w:pPr>
            <w:r w:rsidRPr="00167CD5">
              <w:rPr>
                <w:rFonts w:ascii="Century Gothic" w:hAnsi="Century Gothic"/>
                <w:b/>
                <w:spacing w:val="-2"/>
                <w:sz w:val="15"/>
                <w:szCs w:val="15"/>
              </w:rPr>
              <w:t>Norma o documento de referencia del muestreo</w:t>
            </w:r>
          </w:p>
          <w:p w14:paraId="4BA2D4B2" w14:textId="77777777" w:rsidR="00FF26FC" w:rsidRPr="00167CD5" w:rsidRDefault="00FF26FC" w:rsidP="004C181F">
            <w:pPr>
              <w:tabs>
                <w:tab w:val="left" w:pos="-720"/>
              </w:tabs>
              <w:suppressAutoHyphens/>
              <w:jc w:val="center"/>
              <w:rPr>
                <w:rFonts w:ascii="Century Gothic" w:hAnsi="Century Gothic"/>
                <w:b/>
                <w:spacing w:val="-2"/>
                <w:sz w:val="14"/>
                <w:szCs w:val="14"/>
              </w:rPr>
            </w:pPr>
          </w:p>
        </w:tc>
        <w:tc>
          <w:tcPr>
            <w:tcW w:w="975" w:type="dxa"/>
            <w:vMerge w:val="restart"/>
            <w:shd w:val="pct5" w:color="000000" w:fill="FFFFFF"/>
            <w:vAlign w:val="center"/>
          </w:tcPr>
          <w:p w14:paraId="40C69F69" w14:textId="77777777" w:rsidR="00FF26FC" w:rsidRPr="00613464" w:rsidRDefault="00FF26FC" w:rsidP="004C181F">
            <w:pPr>
              <w:tabs>
                <w:tab w:val="left" w:pos="-720"/>
              </w:tabs>
              <w:suppressAutoHyphens/>
              <w:jc w:val="center"/>
              <w:rPr>
                <w:rFonts w:ascii="Century Gothic" w:hAnsi="Century Gothic"/>
                <w:i/>
                <w:spacing w:val="-2"/>
                <w:sz w:val="14"/>
                <w:szCs w:val="14"/>
              </w:rPr>
            </w:pPr>
            <w:proofErr w:type="gramStart"/>
            <w:r w:rsidRPr="00613464">
              <w:rPr>
                <w:rFonts w:ascii="Century Gothic" w:hAnsi="Century Gothic"/>
                <w:b/>
                <w:spacing w:val="-2"/>
                <w:sz w:val="16"/>
                <w:szCs w:val="16"/>
              </w:rPr>
              <w:t>Rango  de</w:t>
            </w:r>
            <w:proofErr w:type="gramEnd"/>
            <w:r w:rsidRPr="00613464">
              <w:rPr>
                <w:rFonts w:ascii="Century Gothic" w:hAnsi="Century Gothic"/>
                <w:b/>
                <w:spacing w:val="-2"/>
                <w:sz w:val="16"/>
                <w:szCs w:val="16"/>
              </w:rPr>
              <w:t xml:space="preserve"> trabajo </w:t>
            </w:r>
            <w:r w:rsidRPr="00613464">
              <w:rPr>
                <w:rFonts w:ascii="Century Gothic" w:hAnsi="Century Gothic"/>
                <w:i/>
                <w:spacing w:val="-2"/>
                <w:sz w:val="14"/>
                <w:szCs w:val="14"/>
              </w:rPr>
              <w:t>(Cuando aplique)</w:t>
            </w:r>
          </w:p>
          <w:p w14:paraId="1EDE4475" w14:textId="77777777" w:rsidR="00FF26FC" w:rsidRPr="00613464" w:rsidRDefault="00FF26FC" w:rsidP="004C181F">
            <w:pPr>
              <w:tabs>
                <w:tab w:val="left" w:pos="-720"/>
              </w:tabs>
              <w:suppressAutoHyphens/>
              <w:jc w:val="center"/>
              <w:rPr>
                <w:rFonts w:ascii="Century Gothic" w:hAnsi="Century Gothic"/>
                <w:b/>
                <w:i/>
                <w:spacing w:val="-2"/>
                <w:sz w:val="14"/>
                <w:szCs w:val="14"/>
                <w:u w:val="single"/>
              </w:rPr>
            </w:pPr>
          </w:p>
        </w:tc>
        <w:tc>
          <w:tcPr>
            <w:tcW w:w="1091" w:type="dxa"/>
            <w:vMerge w:val="restart"/>
            <w:shd w:val="pct5" w:color="000000" w:fill="FFFFFF"/>
            <w:vAlign w:val="center"/>
          </w:tcPr>
          <w:p w14:paraId="4FF4F0A7" w14:textId="77777777" w:rsidR="00FF26FC" w:rsidRPr="00613464" w:rsidRDefault="00FF26FC" w:rsidP="004C181F">
            <w:pPr>
              <w:tabs>
                <w:tab w:val="left" w:pos="-720"/>
              </w:tabs>
              <w:suppressAutoHyphens/>
              <w:jc w:val="center"/>
              <w:rPr>
                <w:rFonts w:ascii="Century Gothic" w:hAnsi="Century Gothic"/>
                <w:b/>
                <w:spacing w:val="-2"/>
                <w:sz w:val="16"/>
                <w:szCs w:val="16"/>
              </w:rPr>
            </w:pPr>
            <w:r w:rsidRPr="00613464">
              <w:rPr>
                <w:rFonts w:ascii="Century Gothic" w:hAnsi="Century Gothic"/>
                <w:b/>
                <w:spacing w:val="-2"/>
                <w:sz w:val="16"/>
                <w:szCs w:val="16"/>
              </w:rPr>
              <w:t>Límites de detección</w:t>
            </w:r>
          </w:p>
          <w:p w14:paraId="02C120B2" w14:textId="77777777" w:rsidR="00FF26FC" w:rsidRPr="00613464" w:rsidRDefault="00FF26FC" w:rsidP="004C181F">
            <w:pPr>
              <w:tabs>
                <w:tab w:val="left" w:pos="-720"/>
              </w:tabs>
              <w:suppressAutoHyphens/>
              <w:spacing w:before="90" w:after="54"/>
              <w:jc w:val="center"/>
              <w:rPr>
                <w:rFonts w:ascii="Century Gothic" w:hAnsi="Century Gothic"/>
                <w:b/>
                <w:spacing w:val="-2"/>
                <w:sz w:val="16"/>
                <w:szCs w:val="16"/>
              </w:rPr>
            </w:pPr>
            <w:r w:rsidRPr="00613464">
              <w:rPr>
                <w:rFonts w:ascii="Century Gothic" w:hAnsi="Century Gothic"/>
                <w:i/>
                <w:spacing w:val="-2"/>
                <w:sz w:val="14"/>
                <w:szCs w:val="14"/>
              </w:rPr>
              <w:t>(Cuando aplique)</w:t>
            </w:r>
          </w:p>
          <w:p w14:paraId="461000F7" w14:textId="77777777" w:rsidR="00FF26FC" w:rsidRPr="00613464" w:rsidRDefault="00FF26FC" w:rsidP="004C181F">
            <w:pPr>
              <w:jc w:val="center"/>
              <w:rPr>
                <w:rFonts w:ascii="Century Gothic" w:hAnsi="Century Gothic"/>
                <w:sz w:val="16"/>
                <w:szCs w:val="16"/>
              </w:rPr>
            </w:pPr>
          </w:p>
        </w:tc>
        <w:tc>
          <w:tcPr>
            <w:tcW w:w="930" w:type="dxa"/>
            <w:vMerge w:val="restart"/>
            <w:shd w:val="pct5" w:color="000000" w:fill="FFFFFF"/>
            <w:vAlign w:val="center"/>
          </w:tcPr>
          <w:p w14:paraId="6F01D554" w14:textId="77777777" w:rsidR="00FF26FC" w:rsidRPr="00613464" w:rsidRDefault="00FF26FC" w:rsidP="004C181F">
            <w:pPr>
              <w:tabs>
                <w:tab w:val="left" w:pos="-720"/>
              </w:tabs>
              <w:suppressAutoHyphens/>
              <w:jc w:val="center"/>
              <w:rPr>
                <w:rFonts w:ascii="Century Gothic" w:hAnsi="Century Gothic"/>
                <w:b/>
                <w:spacing w:val="-2"/>
                <w:sz w:val="16"/>
                <w:szCs w:val="16"/>
              </w:rPr>
            </w:pPr>
            <w:r w:rsidRPr="00613464">
              <w:rPr>
                <w:rFonts w:ascii="Century Gothic" w:hAnsi="Century Gothic"/>
                <w:b/>
                <w:spacing w:val="-2"/>
                <w:sz w:val="16"/>
                <w:szCs w:val="16"/>
              </w:rPr>
              <w:t>Límites de cuantificación</w:t>
            </w:r>
          </w:p>
          <w:p w14:paraId="3461E0F1" w14:textId="77777777" w:rsidR="00FF26FC" w:rsidRPr="00613464" w:rsidRDefault="00FF26FC" w:rsidP="004C181F">
            <w:pPr>
              <w:tabs>
                <w:tab w:val="left" w:pos="-720"/>
              </w:tabs>
              <w:suppressAutoHyphens/>
              <w:spacing w:before="90" w:after="54"/>
              <w:jc w:val="center"/>
              <w:rPr>
                <w:rFonts w:ascii="Century Gothic" w:hAnsi="Century Gothic"/>
                <w:b/>
                <w:spacing w:val="-2"/>
                <w:sz w:val="16"/>
                <w:szCs w:val="16"/>
              </w:rPr>
            </w:pPr>
            <w:r w:rsidRPr="00613464">
              <w:rPr>
                <w:rFonts w:ascii="Century Gothic" w:hAnsi="Century Gothic"/>
                <w:i/>
                <w:spacing w:val="-2"/>
                <w:sz w:val="14"/>
                <w:szCs w:val="14"/>
              </w:rPr>
              <w:t xml:space="preserve">(Cuando aplique) </w:t>
            </w:r>
          </w:p>
        </w:tc>
        <w:tc>
          <w:tcPr>
            <w:tcW w:w="930" w:type="dxa"/>
            <w:vMerge w:val="restart"/>
            <w:shd w:val="pct5" w:color="000000" w:fill="FFFFFF"/>
            <w:vAlign w:val="center"/>
          </w:tcPr>
          <w:p w14:paraId="29FF46E8" w14:textId="77777777" w:rsidR="00FF26FC" w:rsidRPr="00167CD5" w:rsidRDefault="00FF26FC" w:rsidP="004C181F">
            <w:pPr>
              <w:tabs>
                <w:tab w:val="left" w:pos="-720"/>
              </w:tabs>
              <w:suppressAutoHyphens/>
              <w:spacing w:before="90" w:after="54"/>
              <w:jc w:val="center"/>
              <w:rPr>
                <w:rFonts w:ascii="Century Gothic" w:hAnsi="Century Gothic"/>
                <w:b/>
                <w:spacing w:val="-2"/>
                <w:sz w:val="16"/>
                <w:szCs w:val="16"/>
              </w:rPr>
            </w:pPr>
            <w:r w:rsidRPr="00167CD5">
              <w:rPr>
                <w:rFonts w:ascii="Century Gothic" w:hAnsi="Century Gothic"/>
                <w:b/>
                <w:spacing w:val="-2"/>
                <w:sz w:val="16"/>
                <w:szCs w:val="16"/>
              </w:rPr>
              <w:t xml:space="preserve">Personal autorizado para realizar el muestreo y/o ensayo </w:t>
            </w:r>
          </w:p>
        </w:tc>
        <w:tc>
          <w:tcPr>
            <w:tcW w:w="1893" w:type="dxa"/>
            <w:gridSpan w:val="2"/>
            <w:shd w:val="pct5" w:color="000000" w:fill="FFFFFF"/>
          </w:tcPr>
          <w:p w14:paraId="41500574" w14:textId="77777777" w:rsidR="00FF26FC" w:rsidRPr="00167CD5" w:rsidRDefault="00FF26FC" w:rsidP="004C181F">
            <w:pPr>
              <w:tabs>
                <w:tab w:val="left" w:pos="-720"/>
              </w:tabs>
              <w:suppressAutoHyphens/>
              <w:spacing w:before="90" w:after="54"/>
              <w:jc w:val="center"/>
              <w:rPr>
                <w:rFonts w:ascii="Century Gothic" w:hAnsi="Century Gothic"/>
                <w:b/>
                <w:spacing w:val="-2"/>
                <w:sz w:val="16"/>
                <w:szCs w:val="16"/>
              </w:rPr>
            </w:pPr>
            <w:r w:rsidRPr="00167CD5">
              <w:rPr>
                <w:rFonts w:ascii="Century Gothic" w:hAnsi="Century Gothic"/>
                <w:b/>
                <w:spacing w:val="-2"/>
                <w:sz w:val="16"/>
                <w:szCs w:val="16"/>
              </w:rPr>
              <w:t>Declaración de conformidad</w:t>
            </w:r>
          </w:p>
          <w:p w14:paraId="35EDFE72" w14:textId="77777777" w:rsidR="00FF26FC" w:rsidRPr="00426DD3" w:rsidRDefault="00FF26FC" w:rsidP="004C181F">
            <w:pPr>
              <w:tabs>
                <w:tab w:val="left" w:pos="-720"/>
              </w:tabs>
              <w:suppressAutoHyphens/>
              <w:spacing w:before="90" w:after="54"/>
              <w:jc w:val="center"/>
              <w:rPr>
                <w:rFonts w:ascii="Century Gothic" w:hAnsi="Century Gothic"/>
                <w:b/>
                <w:spacing w:val="-2"/>
                <w:sz w:val="16"/>
                <w:szCs w:val="16"/>
              </w:rPr>
            </w:pPr>
            <w:r w:rsidRPr="00426DD3">
              <w:rPr>
                <w:rFonts w:ascii="Century Gothic" w:hAnsi="Century Gothic"/>
                <w:i/>
                <w:spacing w:val="-2"/>
                <w:sz w:val="16"/>
                <w:szCs w:val="16"/>
              </w:rPr>
              <w:t>(</w:t>
            </w:r>
            <w:proofErr w:type="gramStart"/>
            <w:r w:rsidRPr="00426DD3">
              <w:rPr>
                <w:rFonts w:ascii="Century Gothic" w:hAnsi="Century Gothic"/>
                <w:i/>
                <w:spacing w:val="-2"/>
                <w:sz w:val="16"/>
                <w:szCs w:val="16"/>
              </w:rPr>
              <w:t>De acuerdo al</w:t>
            </w:r>
            <w:proofErr w:type="gramEnd"/>
            <w:r w:rsidRPr="00426DD3">
              <w:rPr>
                <w:rFonts w:ascii="Century Gothic" w:hAnsi="Century Gothic"/>
                <w:i/>
                <w:spacing w:val="-2"/>
                <w:sz w:val="16"/>
                <w:szCs w:val="16"/>
              </w:rPr>
              <w:t xml:space="preserve"> numeral </w:t>
            </w:r>
            <w:r w:rsidRPr="00865D6E">
              <w:rPr>
                <w:rFonts w:ascii="Century Gothic" w:hAnsi="Century Gothic"/>
                <w:spacing w:val="-2"/>
                <w:sz w:val="16"/>
                <w:szCs w:val="16"/>
              </w:rPr>
              <w:t>5.3</w:t>
            </w:r>
            <w:r w:rsidRPr="00426DD3">
              <w:rPr>
                <w:rFonts w:ascii="Century Gothic" w:hAnsi="Century Gothic"/>
                <w:i/>
                <w:spacing w:val="-2"/>
                <w:sz w:val="16"/>
                <w:szCs w:val="16"/>
              </w:rPr>
              <w:t xml:space="preserve"> </w:t>
            </w:r>
            <w:r w:rsidRPr="00B30DC4">
              <w:rPr>
                <w:rFonts w:ascii="Century Gothic" w:hAnsi="Century Gothic"/>
                <w:spacing w:val="-2"/>
                <w:sz w:val="16"/>
                <w:szCs w:val="16"/>
              </w:rPr>
              <w:t>NTP-ISO/IEC 17025:2017)</w:t>
            </w:r>
          </w:p>
        </w:tc>
      </w:tr>
      <w:tr w:rsidR="00FF26FC" w:rsidRPr="000637C7" w14:paraId="4941F6DC" w14:textId="77777777" w:rsidTr="004C181F">
        <w:trPr>
          <w:trHeight w:val="516"/>
          <w:jc w:val="center"/>
        </w:trPr>
        <w:tc>
          <w:tcPr>
            <w:tcW w:w="399" w:type="dxa"/>
            <w:vMerge/>
            <w:vAlign w:val="center"/>
          </w:tcPr>
          <w:p w14:paraId="723ACE28" w14:textId="77777777" w:rsidR="00FF26FC" w:rsidRPr="000637C7" w:rsidRDefault="00FF26FC" w:rsidP="004C181F">
            <w:pPr>
              <w:tabs>
                <w:tab w:val="left" w:pos="-720"/>
              </w:tabs>
              <w:suppressAutoHyphens/>
              <w:spacing w:before="90"/>
              <w:jc w:val="center"/>
              <w:rPr>
                <w:rFonts w:ascii="Century Gothic" w:hAnsi="Century Gothic"/>
                <w:spacing w:val="-2"/>
                <w:sz w:val="16"/>
                <w:szCs w:val="16"/>
              </w:rPr>
            </w:pPr>
          </w:p>
        </w:tc>
        <w:tc>
          <w:tcPr>
            <w:tcW w:w="903" w:type="dxa"/>
            <w:vMerge/>
            <w:vAlign w:val="center"/>
          </w:tcPr>
          <w:p w14:paraId="5503CD2A" w14:textId="77777777" w:rsidR="00FF26FC" w:rsidRPr="00167CD5" w:rsidRDefault="00FF26FC" w:rsidP="004C181F">
            <w:pPr>
              <w:tabs>
                <w:tab w:val="left" w:pos="-720"/>
              </w:tabs>
              <w:suppressAutoHyphens/>
              <w:spacing w:before="90"/>
              <w:jc w:val="center"/>
              <w:rPr>
                <w:rFonts w:ascii="Century Gothic" w:hAnsi="Century Gothic"/>
                <w:spacing w:val="-2"/>
                <w:sz w:val="14"/>
                <w:szCs w:val="14"/>
              </w:rPr>
            </w:pPr>
          </w:p>
        </w:tc>
        <w:tc>
          <w:tcPr>
            <w:tcW w:w="753" w:type="dxa"/>
            <w:tcBorders>
              <w:right w:val="single" w:sz="4" w:space="0" w:color="auto"/>
            </w:tcBorders>
            <w:shd w:val="pct5" w:color="auto" w:fill="auto"/>
            <w:vAlign w:val="center"/>
          </w:tcPr>
          <w:p w14:paraId="0DE2AF2F" w14:textId="77777777" w:rsidR="00FF26FC" w:rsidRPr="00167CD5" w:rsidRDefault="00FF26FC" w:rsidP="004C181F">
            <w:pPr>
              <w:tabs>
                <w:tab w:val="left" w:pos="-720"/>
              </w:tabs>
              <w:suppressAutoHyphens/>
              <w:spacing w:before="90" w:after="54"/>
              <w:jc w:val="center"/>
              <w:rPr>
                <w:rFonts w:ascii="Century Gothic" w:hAnsi="Century Gothic"/>
                <w:b/>
                <w:spacing w:val="-2"/>
                <w:sz w:val="14"/>
                <w:szCs w:val="14"/>
              </w:rPr>
            </w:pPr>
            <w:r w:rsidRPr="00167CD5">
              <w:rPr>
                <w:rFonts w:ascii="Century Gothic" w:hAnsi="Century Gothic"/>
                <w:b/>
                <w:spacing w:val="-2"/>
                <w:sz w:val="14"/>
                <w:szCs w:val="14"/>
              </w:rPr>
              <w:t>Código</w:t>
            </w:r>
            <w:r w:rsidRPr="00167CD5">
              <w:rPr>
                <w:rStyle w:val="Refdenotaalpie"/>
                <w:rFonts w:ascii="Century Gothic" w:hAnsi="Century Gothic"/>
                <w:b/>
                <w:spacing w:val="-2"/>
                <w:sz w:val="14"/>
                <w:szCs w:val="14"/>
              </w:rPr>
              <w:footnoteReference w:id="1"/>
            </w:r>
          </w:p>
        </w:tc>
        <w:tc>
          <w:tcPr>
            <w:tcW w:w="602" w:type="dxa"/>
            <w:shd w:val="pct5" w:color="auto" w:fill="auto"/>
            <w:vAlign w:val="center"/>
          </w:tcPr>
          <w:p w14:paraId="4C675944" w14:textId="77777777" w:rsidR="00FF26FC" w:rsidRPr="00167CD5" w:rsidRDefault="00FF26FC" w:rsidP="004C181F">
            <w:pPr>
              <w:pStyle w:val="Textonotapie"/>
              <w:tabs>
                <w:tab w:val="left" w:pos="-720"/>
              </w:tabs>
              <w:suppressAutoHyphens/>
              <w:spacing w:after="54"/>
              <w:jc w:val="center"/>
              <w:rPr>
                <w:rFonts w:ascii="Century Gothic" w:hAnsi="Century Gothic"/>
                <w:b/>
                <w:bCs/>
                <w:sz w:val="14"/>
                <w:szCs w:val="14"/>
              </w:rPr>
            </w:pPr>
            <w:r w:rsidRPr="00167CD5">
              <w:rPr>
                <w:rFonts w:ascii="Century Gothic" w:hAnsi="Century Gothic"/>
                <w:b/>
                <w:bCs/>
                <w:sz w:val="14"/>
                <w:szCs w:val="14"/>
              </w:rPr>
              <w:t>Titulo</w:t>
            </w:r>
          </w:p>
        </w:tc>
        <w:tc>
          <w:tcPr>
            <w:tcW w:w="753" w:type="dxa"/>
            <w:vMerge/>
            <w:tcBorders>
              <w:right w:val="single" w:sz="4" w:space="0" w:color="auto"/>
            </w:tcBorders>
            <w:vAlign w:val="center"/>
          </w:tcPr>
          <w:p w14:paraId="33D87293" w14:textId="77777777" w:rsidR="00FF26FC" w:rsidRPr="00167CD5" w:rsidRDefault="00FF26FC" w:rsidP="004C181F">
            <w:pPr>
              <w:pStyle w:val="Textonotapie"/>
              <w:tabs>
                <w:tab w:val="left" w:pos="-720"/>
              </w:tabs>
              <w:suppressAutoHyphens/>
              <w:spacing w:after="54"/>
              <w:jc w:val="center"/>
              <w:rPr>
                <w:rFonts w:ascii="Century Gothic" w:hAnsi="Century Gothic"/>
                <w:spacing w:val="-2"/>
                <w:sz w:val="14"/>
                <w:szCs w:val="14"/>
              </w:rPr>
            </w:pPr>
          </w:p>
        </w:tc>
        <w:tc>
          <w:tcPr>
            <w:tcW w:w="903" w:type="dxa"/>
            <w:vMerge/>
            <w:vAlign w:val="center"/>
          </w:tcPr>
          <w:p w14:paraId="11B04853" w14:textId="77777777" w:rsidR="00FF26FC" w:rsidRPr="00167CD5" w:rsidRDefault="00FF26FC" w:rsidP="004C181F">
            <w:pPr>
              <w:pStyle w:val="Textonotapie"/>
              <w:jc w:val="center"/>
              <w:rPr>
                <w:rFonts w:ascii="Century Gothic" w:hAnsi="Century Gothic"/>
                <w:spacing w:val="-2"/>
                <w:sz w:val="14"/>
                <w:szCs w:val="14"/>
              </w:rPr>
            </w:pPr>
          </w:p>
        </w:tc>
        <w:tc>
          <w:tcPr>
            <w:tcW w:w="1356" w:type="dxa"/>
            <w:vMerge/>
            <w:vAlign w:val="center"/>
          </w:tcPr>
          <w:p w14:paraId="32D3403D" w14:textId="77777777" w:rsidR="00FF26FC" w:rsidRPr="00167CD5" w:rsidRDefault="00FF26FC" w:rsidP="004C181F">
            <w:pPr>
              <w:tabs>
                <w:tab w:val="left" w:pos="-720"/>
              </w:tabs>
              <w:suppressAutoHyphens/>
              <w:spacing w:before="90" w:after="54"/>
              <w:jc w:val="center"/>
              <w:rPr>
                <w:rFonts w:ascii="Century Gothic" w:hAnsi="Century Gothic"/>
                <w:spacing w:val="-2"/>
                <w:sz w:val="14"/>
                <w:szCs w:val="14"/>
              </w:rPr>
            </w:pPr>
          </w:p>
        </w:tc>
        <w:tc>
          <w:tcPr>
            <w:tcW w:w="1048" w:type="dxa"/>
            <w:vMerge/>
            <w:vAlign w:val="center"/>
          </w:tcPr>
          <w:p w14:paraId="6D5444D1" w14:textId="77777777" w:rsidR="00FF26FC" w:rsidRPr="00167CD5" w:rsidRDefault="00FF26FC" w:rsidP="004C181F">
            <w:pPr>
              <w:tabs>
                <w:tab w:val="left" w:pos="-720"/>
              </w:tabs>
              <w:suppressAutoHyphens/>
              <w:spacing w:before="90" w:after="54"/>
              <w:jc w:val="center"/>
              <w:rPr>
                <w:rFonts w:ascii="Century Gothic" w:hAnsi="Century Gothic"/>
                <w:spacing w:val="-2"/>
                <w:sz w:val="14"/>
                <w:szCs w:val="14"/>
              </w:rPr>
            </w:pPr>
          </w:p>
        </w:tc>
        <w:tc>
          <w:tcPr>
            <w:tcW w:w="753" w:type="dxa"/>
            <w:tcBorders>
              <w:top w:val="single" w:sz="4" w:space="0" w:color="auto"/>
              <w:right w:val="single" w:sz="4" w:space="0" w:color="auto"/>
            </w:tcBorders>
            <w:shd w:val="clear" w:color="auto" w:fill="F2F2F2"/>
            <w:vAlign w:val="center"/>
          </w:tcPr>
          <w:p w14:paraId="54E0EBE7" w14:textId="77777777" w:rsidR="00FF26FC" w:rsidRPr="00167CD5" w:rsidRDefault="00FF26FC" w:rsidP="004C181F">
            <w:pPr>
              <w:tabs>
                <w:tab w:val="left" w:pos="-720"/>
              </w:tabs>
              <w:suppressAutoHyphens/>
              <w:spacing w:before="90" w:after="54"/>
              <w:jc w:val="center"/>
              <w:rPr>
                <w:rFonts w:ascii="Century Gothic" w:hAnsi="Century Gothic"/>
                <w:b/>
                <w:spacing w:val="-2"/>
                <w:sz w:val="14"/>
                <w:szCs w:val="14"/>
              </w:rPr>
            </w:pPr>
            <w:r w:rsidRPr="00167CD5">
              <w:rPr>
                <w:rFonts w:ascii="Century Gothic" w:hAnsi="Century Gothic"/>
                <w:b/>
                <w:spacing w:val="-2"/>
                <w:sz w:val="14"/>
                <w:szCs w:val="14"/>
              </w:rPr>
              <w:t>Código</w:t>
            </w:r>
          </w:p>
        </w:tc>
        <w:tc>
          <w:tcPr>
            <w:tcW w:w="602" w:type="dxa"/>
            <w:tcBorders>
              <w:top w:val="single" w:sz="4" w:space="0" w:color="auto"/>
              <w:left w:val="single" w:sz="4" w:space="0" w:color="auto"/>
            </w:tcBorders>
            <w:shd w:val="clear" w:color="auto" w:fill="F2F2F2"/>
            <w:vAlign w:val="center"/>
          </w:tcPr>
          <w:p w14:paraId="53C6DF00" w14:textId="77777777" w:rsidR="00FF26FC" w:rsidRPr="00167CD5" w:rsidRDefault="00FF26FC" w:rsidP="004C181F">
            <w:pPr>
              <w:pStyle w:val="Textonotapie"/>
              <w:tabs>
                <w:tab w:val="left" w:pos="-720"/>
              </w:tabs>
              <w:suppressAutoHyphens/>
              <w:spacing w:after="54"/>
              <w:jc w:val="center"/>
              <w:rPr>
                <w:rFonts w:ascii="Century Gothic" w:hAnsi="Century Gothic"/>
                <w:b/>
                <w:bCs/>
                <w:sz w:val="14"/>
                <w:szCs w:val="14"/>
              </w:rPr>
            </w:pPr>
            <w:r w:rsidRPr="00167CD5">
              <w:rPr>
                <w:rFonts w:ascii="Century Gothic" w:hAnsi="Century Gothic"/>
                <w:b/>
                <w:bCs/>
                <w:sz w:val="14"/>
                <w:szCs w:val="14"/>
              </w:rPr>
              <w:t>Titulo</w:t>
            </w:r>
          </w:p>
        </w:tc>
        <w:tc>
          <w:tcPr>
            <w:tcW w:w="975" w:type="dxa"/>
            <w:vMerge/>
            <w:vAlign w:val="center"/>
          </w:tcPr>
          <w:p w14:paraId="0F65D3ED" w14:textId="77777777" w:rsidR="00FF26FC" w:rsidRPr="00167CD5" w:rsidRDefault="00FF26FC" w:rsidP="004C181F">
            <w:pPr>
              <w:tabs>
                <w:tab w:val="left" w:pos="-720"/>
              </w:tabs>
              <w:suppressAutoHyphens/>
              <w:spacing w:before="90" w:after="54"/>
              <w:jc w:val="center"/>
              <w:rPr>
                <w:rFonts w:ascii="Century Gothic" w:hAnsi="Century Gothic"/>
                <w:spacing w:val="-2"/>
                <w:sz w:val="14"/>
                <w:szCs w:val="14"/>
              </w:rPr>
            </w:pPr>
          </w:p>
        </w:tc>
        <w:tc>
          <w:tcPr>
            <w:tcW w:w="1091" w:type="dxa"/>
            <w:vMerge/>
          </w:tcPr>
          <w:p w14:paraId="507FE52B" w14:textId="77777777" w:rsidR="00FF26FC" w:rsidRPr="00167CD5" w:rsidRDefault="00FF26FC" w:rsidP="004C181F">
            <w:pPr>
              <w:tabs>
                <w:tab w:val="left" w:pos="-720"/>
              </w:tabs>
              <w:suppressAutoHyphens/>
              <w:spacing w:before="90" w:after="54"/>
              <w:jc w:val="center"/>
              <w:rPr>
                <w:rFonts w:ascii="Century Gothic" w:hAnsi="Century Gothic"/>
                <w:spacing w:val="-2"/>
                <w:sz w:val="14"/>
                <w:szCs w:val="14"/>
              </w:rPr>
            </w:pPr>
          </w:p>
        </w:tc>
        <w:tc>
          <w:tcPr>
            <w:tcW w:w="930" w:type="dxa"/>
            <w:vMerge/>
          </w:tcPr>
          <w:p w14:paraId="558773B1" w14:textId="77777777" w:rsidR="00FF26FC" w:rsidRPr="00167CD5" w:rsidRDefault="00FF26FC" w:rsidP="004C181F">
            <w:pPr>
              <w:tabs>
                <w:tab w:val="left" w:pos="-720"/>
              </w:tabs>
              <w:suppressAutoHyphens/>
              <w:spacing w:before="90" w:after="54"/>
              <w:jc w:val="center"/>
              <w:rPr>
                <w:rFonts w:ascii="Century Gothic" w:hAnsi="Century Gothic"/>
                <w:spacing w:val="-2"/>
                <w:sz w:val="14"/>
                <w:szCs w:val="14"/>
              </w:rPr>
            </w:pPr>
          </w:p>
        </w:tc>
        <w:tc>
          <w:tcPr>
            <w:tcW w:w="930" w:type="dxa"/>
            <w:vMerge/>
            <w:vAlign w:val="center"/>
          </w:tcPr>
          <w:p w14:paraId="486E3BAC" w14:textId="77777777" w:rsidR="00FF26FC" w:rsidRPr="00167CD5" w:rsidRDefault="00FF26FC" w:rsidP="004C181F">
            <w:pPr>
              <w:tabs>
                <w:tab w:val="left" w:pos="-720"/>
              </w:tabs>
              <w:suppressAutoHyphens/>
              <w:spacing w:before="90" w:after="54"/>
              <w:jc w:val="center"/>
              <w:rPr>
                <w:rFonts w:ascii="Century Gothic" w:hAnsi="Century Gothic"/>
                <w:spacing w:val="-2"/>
                <w:sz w:val="14"/>
                <w:szCs w:val="14"/>
              </w:rPr>
            </w:pPr>
          </w:p>
        </w:tc>
        <w:tc>
          <w:tcPr>
            <w:tcW w:w="664" w:type="dxa"/>
            <w:tcBorders>
              <w:right w:val="single" w:sz="4" w:space="0" w:color="auto"/>
            </w:tcBorders>
            <w:shd w:val="clear" w:color="auto" w:fill="F2F2F2"/>
          </w:tcPr>
          <w:p w14:paraId="47F3FE51" w14:textId="77777777" w:rsidR="00FF26FC" w:rsidRPr="00167CD5" w:rsidRDefault="00FF26FC" w:rsidP="004C181F">
            <w:pPr>
              <w:tabs>
                <w:tab w:val="left" w:pos="-720"/>
              </w:tabs>
              <w:suppressAutoHyphens/>
              <w:spacing w:before="90" w:after="54"/>
              <w:jc w:val="center"/>
              <w:rPr>
                <w:rFonts w:ascii="Century Gothic" w:hAnsi="Century Gothic"/>
                <w:b/>
                <w:spacing w:val="-2"/>
                <w:sz w:val="15"/>
                <w:szCs w:val="15"/>
              </w:rPr>
            </w:pPr>
            <w:r w:rsidRPr="00167CD5">
              <w:rPr>
                <w:rFonts w:ascii="Century Gothic" w:hAnsi="Century Gothic"/>
                <w:b/>
                <w:spacing w:val="-2"/>
                <w:sz w:val="15"/>
                <w:szCs w:val="15"/>
              </w:rPr>
              <w:t>SI/NO</w:t>
            </w:r>
          </w:p>
        </w:tc>
        <w:tc>
          <w:tcPr>
            <w:tcW w:w="1252" w:type="dxa"/>
            <w:gridSpan w:val="2"/>
            <w:tcBorders>
              <w:left w:val="single" w:sz="4" w:space="0" w:color="auto"/>
            </w:tcBorders>
            <w:shd w:val="clear" w:color="auto" w:fill="F2F2F2"/>
          </w:tcPr>
          <w:p w14:paraId="7670322E" w14:textId="77777777" w:rsidR="00FF26FC" w:rsidRPr="00167CD5" w:rsidRDefault="00FF26FC" w:rsidP="004C181F">
            <w:pPr>
              <w:tabs>
                <w:tab w:val="left" w:pos="-720"/>
              </w:tabs>
              <w:suppressAutoHyphens/>
              <w:spacing w:before="90" w:after="54"/>
              <w:jc w:val="center"/>
              <w:rPr>
                <w:rFonts w:ascii="Century Gothic" w:hAnsi="Century Gothic"/>
                <w:b/>
                <w:spacing w:val="-2"/>
                <w:sz w:val="15"/>
                <w:szCs w:val="15"/>
              </w:rPr>
            </w:pPr>
            <w:r w:rsidRPr="00167CD5">
              <w:rPr>
                <w:rFonts w:ascii="Century Gothic" w:hAnsi="Century Gothic"/>
                <w:b/>
                <w:spacing w:val="-2"/>
                <w:sz w:val="15"/>
                <w:szCs w:val="15"/>
              </w:rPr>
              <w:t>Do</w:t>
            </w:r>
            <w:r>
              <w:rPr>
                <w:rFonts w:ascii="Century Gothic" w:hAnsi="Century Gothic"/>
                <w:b/>
                <w:spacing w:val="-2"/>
                <w:sz w:val="15"/>
                <w:szCs w:val="15"/>
              </w:rPr>
              <w:t>cumento</w:t>
            </w:r>
            <w:r w:rsidRPr="00167CD5">
              <w:rPr>
                <w:rFonts w:ascii="Century Gothic" w:hAnsi="Century Gothic"/>
                <w:b/>
                <w:spacing w:val="-2"/>
                <w:sz w:val="15"/>
                <w:szCs w:val="15"/>
              </w:rPr>
              <w:t xml:space="preserve"> normativo</w:t>
            </w:r>
          </w:p>
        </w:tc>
      </w:tr>
      <w:tr w:rsidR="00FF26FC" w:rsidRPr="000637C7" w14:paraId="6266F52A" w14:textId="77777777" w:rsidTr="004C181F">
        <w:trPr>
          <w:gridAfter w:val="1"/>
          <w:wAfter w:w="24" w:type="dxa"/>
          <w:trHeight w:val="140"/>
          <w:jc w:val="center"/>
        </w:trPr>
        <w:tc>
          <w:tcPr>
            <w:tcW w:w="399" w:type="dxa"/>
            <w:vAlign w:val="center"/>
          </w:tcPr>
          <w:p w14:paraId="02A84259" w14:textId="77777777" w:rsidR="00FF26FC" w:rsidRPr="000637C7" w:rsidRDefault="00FF26FC" w:rsidP="004C181F">
            <w:pPr>
              <w:tabs>
                <w:tab w:val="left" w:pos="-720"/>
              </w:tabs>
              <w:suppressAutoHyphens/>
              <w:spacing w:before="90"/>
              <w:jc w:val="center"/>
              <w:rPr>
                <w:rFonts w:ascii="Century Gothic" w:hAnsi="Century Gothic"/>
                <w:spacing w:val="-2"/>
                <w:sz w:val="16"/>
                <w:szCs w:val="16"/>
              </w:rPr>
            </w:pPr>
          </w:p>
        </w:tc>
        <w:tc>
          <w:tcPr>
            <w:tcW w:w="903" w:type="dxa"/>
            <w:vAlign w:val="center"/>
          </w:tcPr>
          <w:p w14:paraId="0C05FD71" w14:textId="77777777" w:rsidR="00FF26FC" w:rsidRPr="000637C7" w:rsidRDefault="00FF26FC" w:rsidP="004C181F">
            <w:pPr>
              <w:tabs>
                <w:tab w:val="left" w:pos="-720"/>
              </w:tabs>
              <w:suppressAutoHyphens/>
              <w:spacing w:before="90"/>
              <w:jc w:val="center"/>
              <w:rPr>
                <w:rFonts w:ascii="Century Gothic" w:hAnsi="Century Gothic"/>
                <w:spacing w:val="-2"/>
                <w:sz w:val="16"/>
                <w:szCs w:val="16"/>
              </w:rPr>
            </w:pPr>
          </w:p>
        </w:tc>
        <w:tc>
          <w:tcPr>
            <w:tcW w:w="753" w:type="dxa"/>
            <w:tcBorders>
              <w:right w:val="single" w:sz="4" w:space="0" w:color="auto"/>
            </w:tcBorders>
            <w:vAlign w:val="center"/>
          </w:tcPr>
          <w:p w14:paraId="5CD898DD" w14:textId="77777777" w:rsidR="00FF26FC" w:rsidRPr="000637C7" w:rsidRDefault="00FF26FC" w:rsidP="004C181F">
            <w:pPr>
              <w:tabs>
                <w:tab w:val="left" w:pos="-720"/>
              </w:tabs>
              <w:suppressAutoHyphens/>
              <w:spacing w:before="90" w:after="54"/>
              <w:jc w:val="center"/>
              <w:rPr>
                <w:rFonts w:ascii="Century Gothic" w:hAnsi="Century Gothic"/>
                <w:spacing w:val="-2"/>
                <w:sz w:val="16"/>
                <w:szCs w:val="16"/>
              </w:rPr>
            </w:pPr>
          </w:p>
        </w:tc>
        <w:tc>
          <w:tcPr>
            <w:tcW w:w="602" w:type="dxa"/>
            <w:vAlign w:val="center"/>
          </w:tcPr>
          <w:p w14:paraId="7C6D4BAF" w14:textId="77777777" w:rsidR="00FF26FC" w:rsidRPr="000637C7" w:rsidRDefault="00FF26FC" w:rsidP="004C181F">
            <w:pPr>
              <w:pStyle w:val="Textonotapie"/>
              <w:tabs>
                <w:tab w:val="left" w:pos="-720"/>
              </w:tabs>
              <w:suppressAutoHyphens/>
              <w:spacing w:after="54"/>
              <w:jc w:val="center"/>
              <w:rPr>
                <w:rFonts w:ascii="Century Gothic" w:hAnsi="Century Gothic"/>
                <w:spacing w:val="-2"/>
                <w:sz w:val="16"/>
                <w:szCs w:val="16"/>
              </w:rPr>
            </w:pPr>
          </w:p>
        </w:tc>
        <w:tc>
          <w:tcPr>
            <w:tcW w:w="753" w:type="dxa"/>
            <w:tcBorders>
              <w:right w:val="single" w:sz="4" w:space="0" w:color="auto"/>
            </w:tcBorders>
            <w:vAlign w:val="center"/>
          </w:tcPr>
          <w:p w14:paraId="07FD81B2" w14:textId="77777777" w:rsidR="00FF26FC" w:rsidRPr="000637C7" w:rsidRDefault="00FF26FC" w:rsidP="004C181F">
            <w:pPr>
              <w:pStyle w:val="Textonotapie"/>
              <w:tabs>
                <w:tab w:val="left" w:pos="-720"/>
              </w:tabs>
              <w:suppressAutoHyphens/>
              <w:spacing w:after="54"/>
              <w:jc w:val="center"/>
              <w:rPr>
                <w:rFonts w:ascii="Century Gothic" w:hAnsi="Century Gothic"/>
                <w:spacing w:val="-2"/>
                <w:sz w:val="16"/>
                <w:szCs w:val="16"/>
              </w:rPr>
            </w:pPr>
          </w:p>
        </w:tc>
        <w:tc>
          <w:tcPr>
            <w:tcW w:w="903" w:type="dxa"/>
            <w:vAlign w:val="center"/>
          </w:tcPr>
          <w:p w14:paraId="23654CBA" w14:textId="77777777" w:rsidR="00FF26FC" w:rsidRPr="000637C7" w:rsidRDefault="00FF26FC" w:rsidP="004C181F">
            <w:pPr>
              <w:pStyle w:val="Textonotapie"/>
              <w:jc w:val="center"/>
              <w:rPr>
                <w:rFonts w:ascii="Century Gothic" w:hAnsi="Century Gothic"/>
                <w:spacing w:val="-2"/>
                <w:sz w:val="16"/>
                <w:szCs w:val="16"/>
              </w:rPr>
            </w:pPr>
          </w:p>
        </w:tc>
        <w:tc>
          <w:tcPr>
            <w:tcW w:w="1356" w:type="dxa"/>
            <w:vAlign w:val="center"/>
          </w:tcPr>
          <w:p w14:paraId="003D44DB" w14:textId="77777777" w:rsidR="00FF26FC" w:rsidRPr="000637C7" w:rsidRDefault="00FF26FC" w:rsidP="004C181F">
            <w:pPr>
              <w:tabs>
                <w:tab w:val="left" w:pos="-720"/>
              </w:tabs>
              <w:suppressAutoHyphens/>
              <w:spacing w:before="90" w:after="54"/>
              <w:jc w:val="center"/>
              <w:rPr>
                <w:rFonts w:ascii="Century Gothic" w:hAnsi="Century Gothic"/>
                <w:spacing w:val="-2"/>
                <w:sz w:val="16"/>
                <w:szCs w:val="16"/>
              </w:rPr>
            </w:pPr>
          </w:p>
        </w:tc>
        <w:tc>
          <w:tcPr>
            <w:tcW w:w="1048" w:type="dxa"/>
            <w:vAlign w:val="center"/>
          </w:tcPr>
          <w:p w14:paraId="49872B66" w14:textId="77777777" w:rsidR="00FF26FC" w:rsidRPr="000637C7" w:rsidRDefault="00FF26FC" w:rsidP="004C181F">
            <w:pPr>
              <w:tabs>
                <w:tab w:val="left" w:pos="-720"/>
              </w:tabs>
              <w:suppressAutoHyphens/>
              <w:spacing w:before="90" w:after="54"/>
              <w:jc w:val="center"/>
              <w:rPr>
                <w:rFonts w:ascii="Century Gothic" w:hAnsi="Century Gothic"/>
                <w:spacing w:val="-2"/>
                <w:sz w:val="16"/>
                <w:szCs w:val="16"/>
              </w:rPr>
            </w:pPr>
          </w:p>
        </w:tc>
        <w:tc>
          <w:tcPr>
            <w:tcW w:w="753" w:type="dxa"/>
            <w:tcBorders>
              <w:right w:val="single" w:sz="4" w:space="0" w:color="auto"/>
            </w:tcBorders>
          </w:tcPr>
          <w:p w14:paraId="6198B77A" w14:textId="77777777" w:rsidR="00FF26FC" w:rsidRPr="000637C7" w:rsidRDefault="00FF26FC" w:rsidP="004C181F">
            <w:pPr>
              <w:tabs>
                <w:tab w:val="left" w:pos="-720"/>
              </w:tabs>
              <w:suppressAutoHyphens/>
              <w:spacing w:before="90" w:after="54"/>
              <w:jc w:val="center"/>
              <w:rPr>
                <w:rFonts w:ascii="Century Gothic" w:hAnsi="Century Gothic"/>
                <w:spacing w:val="-2"/>
                <w:sz w:val="16"/>
                <w:szCs w:val="16"/>
              </w:rPr>
            </w:pPr>
          </w:p>
        </w:tc>
        <w:tc>
          <w:tcPr>
            <w:tcW w:w="602" w:type="dxa"/>
            <w:tcBorders>
              <w:left w:val="single" w:sz="4" w:space="0" w:color="auto"/>
            </w:tcBorders>
          </w:tcPr>
          <w:p w14:paraId="3AC3C03A" w14:textId="77777777" w:rsidR="00FF26FC" w:rsidRPr="000637C7" w:rsidRDefault="00FF26FC" w:rsidP="004C181F">
            <w:pPr>
              <w:tabs>
                <w:tab w:val="left" w:pos="-720"/>
              </w:tabs>
              <w:suppressAutoHyphens/>
              <w:spacing w:before="90" w:after="54"/>
              <w:jc w:val="center"/>
              <w:rPr>
                <w:rFonts w:ascii="Century Gothic" w:hAnsi="Century Gothic"/>
                <w:spacing w:val="-2"/>
                <w:sz w:val="16"/>
                <w:szCs w:val="16"/>
              </w:rPr>
            </w:pPr>
          </w:p>
        </w:tc>
        <w:tc>
          <w:tcPr>
            <w:tcW w:w="975" w:type="dxa"/>
            <w:vAlign w:val="center"/>
          </w:tcPr>
          <w:p w14:paraId="02B2430C" w14:textId="77777777" w:rsidR="00FF26FC" w:rsidRPr="000637C7" w:rsidRDefault="00FF26FC" w:rsidP="004C181F">
            <w:pPr>
              <w:tabs>
                <w:tab w:val="left" w:pos="-720"/>
              </w:tabs>
              <w:suppressAutoHyphens/>
              <w:spacing w:before="90" w:after="54"/>
              <w:rPr>
                <w:rFonts w:ascii="Century Gothic" w:hAnsi="Century Gothic"/>
                <w:spacing w:val="-2"/>
                <w:sz w:val="16"/>
                <w:szCs w:val="16"/>
              </w:rPr>
            </w:pPr>
          </w:p>
        </w:tc>
        <w:tc>
          <w:tcPr>
            <w:tcW w:w="1091" w:type="dxa"/>
          </w:tcPr>
          <w:p w14:paraId="0BC2CBE6" w14:textId="77777777" w:rsidR="00FF26FC" w:rsidRPr="000637C7" w:rsidRDefault="00FF26FC" w:rsidP="004C181F">
            <w:pPr>
              <w:tabs>
                <w:tab w:val="left" w:pos="-720"/>
              </w:tabs>
              <w:suppressAutoHyphens/>
              <w:spacing w:before="90" w:after="54"/>
              <w:jc w:val="center"/>
              <w:rPr>
                <w:rFonts w:ascii="Century Gothic" w:hAnsi="Century Gothic"/>
                <w:spacing w:val="-2"/>
                <w:sz w:val="16"/>
                <w:szCs w:val="16"/>
              </w:rPr>
            </w:pPr>
          </w:p>
        </w:tc>
        <w:tc>
          <w:tcPr>
            <w:tcW w:w="930" w:type="dxa"/>
          </w:tcPr>
          <w:p w14:paraId="4B14F44C" w14:textId="77777777" w:rsidR="00FF26FC" w:rsidRPr="000637C7" w:rsidRDefault="00FF26FC" w:rsidP="004C181F">
            <w:pPr>
              <w:tabs>
                <w:tab w:val="left" w:pos="-720"/>
              </w:tabs>
              <w:suppressAutoHyphens/>
              <w:spacing w:before="90" w:after="54"/>
              <w:jc w:val="center"/>
              <w:rPr>
                <w:rFonts w:ascii="Century Gothic" w:hAnsi="Century Gothic"/>
                <w:spacing w:val="-2"/>
                <w:sz w:val="16"/>
                <w:szCs w:val="16"/>
              </w:rPr>
            </w:pPr>
          </w:p>
        </w:tc>
        <w:tc>
          <w:tcPr>
            <w:tcW w:w="930" w:type="dxa"/>
            <w:vAlign w:val="center"/>
          </w:tcPr>
          <w:p w14:paraId="7DECEBDA" w14:textId="77777777" w:rsidR="00FF26FC" w:rsidRPr="000637C7" w:rsidRDefault="00FF26FC" w:rsidP="004C181F">
            <w:pPr>
              <w:tabs>
                <w:tab w:val="left" w:pos="-720"/>
              </w:tabs>
              <w:suppressAutoHyphens/>
              <w:spacing w:before="90" w:after="54"/>
              <w:jc w:val="center"/>
              <w:rPr>
                <w:rFonts w:ascii="Century Gothic" w:hAnsi="Century Gothic"/>
                <w:spacing w:val="-2"/>
                <w:sz w:val="16"/>
                <w:szCs w:val="16"/>
              </w:rPr>
            </w:pPr>
          </w:p>
        </w:tc>
        <w:tc>
          <w:tcPr>
            <w:tcW w:w="664" w:type="dxa"/>
            <w:tcBorders>
              <w:right w:val="single" w:sz="4" w:space="0" w:color="auto"/>
            </w:tcBorders>
          </w:tcPr>
          <w:p w14:paraId="0520FC77" w14:textId="77777777" w:rsidR="00FF26FC" w:rsidRPr="000637C7" w:rsidRDefault="00FF26FC" w:rsidP="004C181F">
            <w:pPr>
              <w:tabs>
                <w:tab w:val="left" w:pos="-720"/>
              </w:tabs>
              <w:suppressAutoHyphens/>
              <w:spacing w:before="90" w:after="54"/>
              <w:jc w:val="center"/>
              <w:rPr>
                <w:rFonts w:ascii="Century Gothic" w:hAnsi="Century Gothic"/>
                <w:spacing w:val="-2"/>
                <w:sz w:val="16"/>
                <w:szCs w:val="16"/>
              </w:rPr>
            </w:pPr>
          </w:p>
        </w:tc>
        <w:tc>
          <w:tcPr>
            <w:tcW w:w="1228" w:type="dxa"/>
            <w:tcBorders>
              <w:left w:val="single" w:sz="4" w:space="0" w:color="auto"/>
            </w:tcBorders>
          </w:tcPr>
          <w:p w14:paraId="5D8214DB" w14:textId="77777777" w:rsidR="00FF26FC" w:rsidRPr="000637C7" w:rsidRDefault="00FF26FC" w:rsidP="004C181F">
            <w:pPr>
              <w:tabs>
                <w:tab w:val="left" w:pos="-720"/>
              </w:tabs>
              <w:suppressAutoHyphens/>
              <w:spacing w:before="90" w:after="54"/>
              <w:jc w:val="center"/>
              <w:rPr>
                <w:rFonts w:ascii="Century Gothic" w:hAnsi="Century Gothic"/>
                <w:spacing w:val="-2"/>
                <w:sz w:val="16"/>
                <w:szCs w:val="16"/>
              </w:rPr>
            </w:pPr>
          </w:p>
        </w:tc>
      </w:tr>
    </w:tbl>
    <w:p w14:paraId="22D843C5" w14:textId="77777777" w:rsidR="00FF26FC" w:rsidRDefault="00FF26FC" w:rsidP="00FF26FC">
      <w:pPr>
        <w:rPr>
          <w:rFonts w:ascii="Arial Narrow" w:hAnsi="Arial Narrow"/>
          <w:szCs w:val="18"/>
        </w:rPr>
      </w:pPr>
    </w:p>
    <w:p w14:paraId="5DACAB8A" w14:textId="77777777" w:rsidR="00FF26FC" w:rsidRDefault="00FF26FC" w:rsidP="00FF26FC">
      <w:pPr>
        <w:rPr>
          <w:rFonts w:ascii="Arial Narrow" w:hAnsi="Arial Narrow"/>
          <w:szCs w:val="18"/>
        </w:rPr>
      </w:pPr>
    </w:p>
    <w:p w14:paraId="443DB835" w14:textId="77777777" w:rsidR="00FF26FC" w:rsidRDefault="00FF26FC" w:rsidP="00FF26FC">
      <w:pPr>
        <w:rPr>
          <w:rFonts w:ascii="Century Gothic" w:hAnsi="Century Gothic"/>
          <w:szCs w:val="18"/>
        </w:rPr>
      </w:pPr>
    </w:p>
    <w:p w14:paraId="0ED09263" w14:textId="77777777" w:rsidR="00FF26FC" w:rsidRDefault="00FF26FC" w:rsidP="00FF26FC">
      <w:pPr>
        <w:rPr>
          <w:rFonts w:ascii="Arial Narrow" w:hAnsi="Arial Narrow"/>
          <w:szCs w:val="18"/>
        </w:rPr>
      </w:pPr>
      <w:r>
        <w:rPr>
          <w:rFonts w:ascii="Century Gothic" w:hAnsi="Century Gothic"/>
          <w:szCs w:val="18"/>
        </w:rPr>
        <w:t xml:space="preserve">2.- </w:t>
      </w:r>
      <w:r w:rsidRPr="00990DDE">
        <w:rPr>
          <w:rFonts w:ascii="Century Gothic" w:hAnsi="Century Gothic"/>
          <w:szCs w:val="18"/>
        </w:rPr>
        <w:t xml:space="preserve">Indicar por cada método de ensayo los controles aplicados para el aseguramiento de la </w:t>
      </w:r>
      <w:r>
        <w:rPr>
          <w:rFonts w:ascii="Century Gothic" w:hAnsi="Century Gothic"/>
          <w:szCs w:val="18"/>
        </w:rPr>
        <w:t>validez</w:t>
      </w:r>
      <w:r w:rsidRPr="00990DDE">
        <w:rPr>
          <w:rFonts w:ascii="Century Gothic" w:hAnsi="Century Gothic"/>
          <w:szCs w:val="18"/>
        </w:rPr>
        <w:t xml:space="preserve"> de los resultados</w:t>
      </w:r>
      <w:r>
        <w:rPr>
          <w:rFonts w:ascii="Century Gothic" w:hAnsi="Century Gothic"/>
          <w:szCs w:val="18"/>
        </w:rPr>
        <w:t xml:space="preserve">, </w:t>
      </w:r>
      <w:proofErr w:type="gramStart"/>
      <w:r>
        <w:rPr>
          <w:rFonts w:ascii="Century Gothic" w:hAnsi="Century Gothic"/>
          <w:szCs w:val="18"/>
        </w:rPr>
        <w:t>de acuerdo a</w:t>
      </w:r>
      <w:proofErr w:type="gramEnd"/>
      <w:r>
        <w:rPr>
          <w:rFonts w:ascii="Century Gothic" w:hAnsi="Century Gothic"/>
          <w:szCs w:val="18"/>
        </w:rPr>
        <w:t xml:space="preserve"> lo indica en el </w:t>
      </w:r>
      <w:proofErr w:type="spellStart"/>
      <w:r w:rsidRPr="002B18C6">
        <w:rPr>
          <w:rFonts w:ascii="Century Gothic" w:hAnsi="Century Gothic"/>
          <w:szCs w:val="18"/>
        </w:rPr>
        <w:t>Req</w:t>
      </w:r>
      <w:proofErr w:type="spellEnd"/>
      <w:r w:rsidRPr="002B18C6">
        <w:rPr>
          <w:rFonts w:ascii="Century Gothic" w:hAnsi="Century Gothic"/>
          <w:szCs w:val="18"/>
        </w:rPr>
        <w:t>. 7.7.1 a)-k)</w:t>
      </w:r>
      <w:r w:rsidRPr="00990DDE">
        <w:rPr>
          <w:rFonts w:ascii="Century Gothic" w:hAnsi="Century Gothic"/>
          <w:b/>
          <w:spacing w:val="-2"/>
          <w:szCs w:val="18"/>
        </w:rPr>
        <w:t xml:space="preserve"> </w:t>
      </w:r>
      <w:r w:rsidRPr="00C97482">
        <w:rPr>
          <w:rFonts w:ascii="Century Gothic" w:hAnsi="Century Gothic"/>
          <w:szCs w:val="18"/>
        </w:rPr>
        <w:t>de la NTP-ISO/IEC 17025</w:t>
      </w:r>
      <w:r w:rsidRPr="002B18C6">
        <w:rPr>
          <w:rFonts w:ascii="Century Gothic" w:hAnsi="Century Gothic"/>
          <w:szCs w:val="18"/>
        </w:rPr>
        <w:t>:2017</w:t>
      </w:r>
    </w:p>
    <w:p w14:paraId="728C9E3A" w14:textId="77777777" w:rsidR="00FF26FC" w:rsidRDefault="00FF26FC" w:rsidP="00FF26FC">
      <w:pPr>
        <w:rPr>
          <w:rFonts w:ascii="Arial Narrow" w:hAnsi="Arial Narrow"/>
          <w:szCs w:val="18"/>
        </w:rPr>
      </w:pPr>
    </w:p>
    <w:p w14:paraId="179F151A" w14:textId="77777777" w:rsidR="00FF26FC" w:rsidRDefault="00FF26FC" w:rsidP="00FF26FC">
      <w:pPr>
        <w:rPr>
          <w:rFonts w:ascii="Arial Narrow" w:hAnsi="Arial Narrow"/>
          <w:szCs w:val="18"/>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992"/>
        <w:gridCol w:w="1559"/>
        <w:gridCol w:w="2693"/>
        <w:gridCol w:w="1134"/>
        <w:gridCol w:w="2694"/>
        <w:gridCol w:w="1275"/>
        <w:gridCol w:w="1276"/>
        <w:gridCol w:w="2126"/>
      </w:tblGrid>
      <w:tr w:rsidR="00FF26FC" w:rsidRPr="00990DDE" w14:paraId="173C6C88" w14:textId="77777777" w:rsidTr="004C181F">
        <w:trPr>
          <w:trHeight w:val="357"/>
        </w:trPr>
        <w:tc>
          <w:tcPr>
            <w:tcW w:w="426" w:type="dxa"/>
            <w:vMerge w:val="restart"/>
            <w:shd w:val="clear" w:color="auto" w:fill="D9D9D9"/>
            <w:vAlign w:val="center"/>
          </w:tcPr>
          <w:p w14:paraId="4CF94E00" w14:textId="77777777" w:rsidR="00FF26FC" w:rsidRPr="00B96B50" w:rsidRDefault="00FF26FC" w:rsidP="004C181F">
            <w:pPr>
              <w:jc w:val="center"/>
              <w:rPr>
                <w:rFonts w:ascii="Century Gothic" w:hAnsi="Century Gothic"/>
                <w:b/>
                <w:sz w:val="16"/>
                <w:szCs w:val="16"/>
              </w:rPr>
            </w:pPr>
            <w:proofErr w:type="spellStart"/>
            <w:r w:rsidRPr="00B96B50">
              <w:rPr>
                <w:rFonts w:ascii="Century Gothic" w:hAnsi="Century Gothic"/>
                <w:b/>
                <w:sz w:val="16"/>
                <w:szCs w:val="16"/>
              </w:rPr>
              <w:t>Nº</w:t>
            </w:r>
            <w:proofErr w:type="spellEnd"/>
          </w:p>
        </w:tc>
        <w:tc>
          <w:tcPr>
            <w:tcW w:w="992" w:type="dxa"/>
            <w:vMerge w:val="restart"/>
            <w:shd w:val="clear" w:color="auto" w:fill="D9D9D9"/>
            <w:vAlign w:val="center"/>
          </w:tcPr>
          <w:p w14:paraId="133241C0" w14:textId="77777777" w:rsidR="00FF26FC" w:rsidRPr="00B96B50" w:rsidRDefault="00FF26FC" w:rsidP="004C181F">
            <w:pPr>
              <w:tabs>
                <w:tab w:val="left" w:pos="-720"/>
              </w:tabs>
              <w:suppressAutoHyphens/>
              <w:spacing w:before="90" w:after="54"/>
              <w:jc w:val="center"/>
              <w:rPr>
                <w:rFonts w:ascii="Century Gothic" w:hAnsi="Century Gothic"/>
                <w:b/>
                <w:sz w:val="16"/>
                <w:szCs w:val="16"/>
              </w:rPr>
            </w:pPr>
            <w:r w:rsidRPr="00B96B50">
              <w:rPr>
                <w:rFonts w:ascii="Century Gothic" w:hAnsi="Century Gothic"/>
                <w:b/>
                <w:sz w:val="16"/>
                <w:szCs w:val="16"/>
              </w:rPr>
              <w:t>Tipo de Ensayo</w:t>
            </w:r>
          </w:p>
          <w:p w14:paraId="0A111DDF" w14:textId="77777777" w:rsidR="00FF26FC" w:rsidRPr="00B96B50" w:rsidRDefault="00FF26FC" w:rsidP="004C181F">
            <w:pPr>
              <w:jc w:val="center"/>
              <w:rPr>
                <w:rFonts w:ascii="Century Gothic" w:hAnsi="Century Gothic"/>
                <w:b/>
                <w:sz w:val="16"/>
                <w:szCs w:val="16"/>
              </w:rPr>
            </w:pPr>
          </w:p>
        </w:tc>
        <w:tc>
          <w:tcPr>
            <w:tcW w:w="4252" w:type="dxa"/>
            <w:gridSpan w:val="2"/>
            <w:shd w:val="clear" w:color="auto" w:fill="D9D9D9"/>
            <w:vAlign w:val="center"/>
          </w:tcPr>
          <w:p w14:paraId="4DB3B38D" w14:textId="77777777" w:rsidR="00FF26FC" w:rsidRPr="00B96B50" w:rsidRDefault="00FF26FC" w:rsidP="004C181F">
            <w:pPr>
              <w:jc w:val="center"/>
              <w:rPr>
                <w:rFonts w:ascii="Century Gothic" w:hAnsi="Century Gothic"/>
                <w:b/>
                <w:bCs/>
                <w:spacing w:val="-2"/>
                <w:sz w:val="16"/>
                <w:szCs w:val="16"/>
              </w:rPr>
            </w:pPr>
            <w:r w:rsidRPr="00B96B50">
              <w:rPr>
                <w:rFonts w:ascii="Century Gothic" w:hAnsi="Century Gothic"/>
                <w:b/>
                <w:bCs/>
                <w:spacing w:val="-2"/>
                <w:sz w:val="16"/>
                <w:szCs w:val="16"/>
              </w:rPr>
              <w:t>Norma de Referencia</w:t>
            </w:r>
          </w:p>
        </w:tc>
        <w:tc>
          <w:tcPr>
            <w:tcW w:w="1134" w:type="dxa"/>
            <w:vMerge w:val="restart"/>
            <w:shd w:val="clear" w:color="auto" w:fill="D9D9D9"/>
            <w:vAlign w:val="center"/>
          </w:tcPr>
          <w:p w14:paraId="01FC0344" w14:textId="77777777" w:rsidR="00FF26FC" w:rsidRPr="00B96B50" w:rsidRDefault="00FF26FC" w:rsidP="004C181F">
            <w:pPr>
              <w:jc w:val="center"/>
              <w:rPr>
                <w:rFonts w:ascii="Century Gothic" w:hAnsi="Century Gothic"/>
                <w:b/>
                <w:bCs/>
                <w:spacing w:val="-2"/>
                <w:sz w:val="16"/>
                <w:szCs w:val="16"/>
              </w:rPr>
            </w:pPr>
            <w:r w:rsidRPr="00B96B50">
              <w:rPr>
                <w:rFonts w:ascii="Century Gothic" w:hAnsi="Century Gothic"/>
                <w:b/>
                <w:bCs/>
                <w:spacing w:val="-2"/>
                <w:sz w:val="16"/>
                <w:szCs w:val="16"/>
              </w:rPr>
              <w:t>Año de versión o edición</w:t>
            </w:r>
          </w:p>
        </w:tc>
        <w:tc>
          <w:tcPr>
            <w:tcW w:w="2694" w:type="dxa"/>
            <w:vMerge w:val="restart"/>
            <w:shd w:val="clear" w:color="auto" w:fill="D9D9D9"/>
            <w:vAlign w:val="center"/>
          </w:tcPr>
          <w:p w14:paraId="3C15EF6A" w14:textId="77777777" w:rsidR="00FF26FC" w:rsidRPr="00B96B50" w:rsidRDefault="00FF26FC" w:rsidP="004C181F">
            <w:pPr>
              <w:jc w:val="center"/>
              <w:rPr>
                <w:rFonts w:ascii="Century Gothic" w:hAnsi="Century Gothic"/>
                <w:b/>
                <w:bCs/>
                <w:spacing w:val="-2"/>
                <w:sz w:val="16"/>
                <w:szCs w:val="16"/>
              </w:rPr>
            </w:pPr>
            <w:r w:rsidRPr="00B96B50">
              <w:rPr>
                <w:rFonts w:ascii="Century Gothic" w:hAnsi="Century Gothic"/>
                <w:b/>
                <w:bCs/>
                <w:spacing w:val="-2"/>
                <w:sz w:val="16"/>
                <w:szCs w:val="16"/>
              </w:rPr>
              <w:t>Controles aplicados</w:t>
            </w:r>
          </w:p>
          <w:p w14:paraId="308E99B1" w14:textId="77777777" w:rsidR="00FF26FC" w:rsidRPr="00B96B50" w:rsidRDefault="00FF26FC" w:rsidP="004C181F">
            <w:pPr>
              <w:jc w:val="center"/>
              <w:rPr>
                <w:rFonts w:ascii="Century Gothic" w:hAnsi="Century Gothic"/>
                <w:b/>
                <w:sz w:val="16"/>
                <w:szCs w:val="16"/>
              </w:rPr>
            </w:pPr>
          </w:p>
        </w:tc>
        <w:tc>
          <w:tcPr>
            <w:tcW w:w="1275" w:type="dxa"/>
            <w:vMerge w:val="restart"/>
            <w:shd w:val="clear" w:color="auto" w:fill="D9D9D9"/>
            <w:vAlign w:val="center"/>
          </w:tcPr>
          <w:p w14:paraId="69AAE028" w14:textId="77777777" w:rsidR="00FF26FC" w:rsidRPr="00B96B50" w:rsidRDefault="00FF26FC" w:rsidP="004C181F">
            <w:pPr>
              <w:jc w:val="center"/>
              <w:rPr>
                <w:rFonts w:ascii="Century Gothic" w:hAnsi="Century Gothic"/>
                <w:b/>
                <w:sz w:val="16"/>
                <w:szCs w:val="16"/>
              </w:rPr>
            </w:pPr>
            <w:r w:rsidRPr="00B96B50">
              <w:rPr>
                <w:rFonts w:ascii="Century Gothic" w:hAnsi="Century Gothic"/>
                <w:b/>
                <w:bCs/>
                <w:spacing w:val="-2"/>
                <w:sz w:val="16"/>
                <w:szCs w:val="16"/>
              </w:rPr>
              <w:t>Frecuencia de los controles</w:t>
            </w:r>
          </w:p>
        </w:tc>
        <w:tc>
          <w:tcPr>
            <w:tcW w:w="1276" w:type="dxa"/>
            <w:vMerge w:val="restart"/>
            <w:shd w:val="clear" w:color="auto" w:fill="D9D9D9"/>
            <w:vAlign w:val="center"/>
          </w:tcPr>
          <w:p w14:paraId="5B665BF6" w14:textId="77777777" w:rsidR="00FF26FC" w:rsidRPr="00B96B50" w:rsidRDefault="00FF26FC" w:rsidP="004C181F">
            <w:pPr>
              <w:jc w:val="center"/>
              <w:rPr>
                <w:rFonts w:ascii="Century Gothic" w:hAnsi="Century Gothic"/>
                <w:b/>
                <w:bCs/>
                <w:spacing w:val="-2"/>
                <w:sz w:val="16"/>
                <w:szCs w:val="16"/>
              </w:rPr>
            </w:pPr>
            <w:r w:rsidRPr="00B96B50">
              <w:rPr>
                <w:rFonts w:ascii="Century Gothic" w:hAnsi="Century Gothic"/>
                <w:b/>
                <w:bCs/>
                <w:spacing w:val="-2"/>
                <w:sz w:val="16"/>
                <w:szCs w:val="16"/>
              </w:rPr>
              <w:t>Criterios de aceptación</w:t>
            </w:r>
          </w:p>
        </w:tc>
        <w:tc>
          <w:tcPr>
            <w:tcW w:w="2126" w:type="dxa"/>
            <w:vMerge w:val="restart"/>
            <w:shd w:val="clear" w:color="auto" w:fill="D9D9D9"/>
            <w:vAlign w:val="center"/>
          </w:tcPr>
          <w:p w14:paraId="00E2C8C2" w14:textId="77777777" w:rsidR="00FF26FC" w:rsidRPr="00B96B50" w:rsidRDefault="00FF26FC" w:rsidP="004C181F">
            <w:pPr>
              <w:jc w:val="center"/>
              <w:rPr>
                <w:rFonts w:ascii="Century Gothic" w:hAnsi="Century Gothic"/>
                <w:b/>
                <w:sz w:val="16"/>
                <w:szCs w:val="16"/>
              </w:rPr>
            </w:pPr>
            <w:r w:rsidRPr="00B96B50">
              <w:rPr>
                <w:rFonts w:ascii="Century Gothic" w:hAnsi="Century Gothic"/>
                <w:b/>
                <w:bCs/>
                <w:spacing w:val="-2"/>
                <w:sz w:val="16"/>
                <w:szCs w:val="16"/>
              </w:rPr>
              <w:t>Fuente de referencia para los criterios adoptados</w:t>
            </w:r>
          </w:p>
        </w:tc>
      </w:tr>
      <w:tr w:rsidR="00FF26FC" w:rsidRPr="00990DDE" w14:paraId="66198ED7" w14:textId="77777777" w:rsidTr="004C181F">
        <w:trPr>
          <w:trHeight w:val="447"/>
        </w:trPr>
        <w:tc>
          <w:tcPr>
            <w:tcW w:w="426" w:type="dxa"/>
            <w:vMerge/>
            <w:vAlign w:val="center"/>
          </w:tcPr>
          <w:p w14:paraId="041C5DC6" w14:textId="77777777" w:rsidR="00FF26FC" w:rsidRPr="00990DDE" w:rsidRDefault="00FF26FC" w:rsidP="004C181F">
            <w:pPr>
              <w:jc w:val="center"/>
              <w:rPr>
                <w:rFonts w:ascii="Century Gothic" w:hAnsi="Century Gothic"/>
                <w:b/>
                <w:i/>
                <w:szCs w:val="18"/>
                <w:u w:val="single"/>
                <w:lang w:val="es-CR"/>
              </w:rPr>
            </w:pPr>
          </w:p>
        </w:tc>
        <w:tc>
          <w:tcPr>
            <w:tcW w:w="992" w:type="dxa"/>
            <w:vMerge/>
            <w:vAlign w:val="center"/>
          </w:tcPr>
          <w:p w14:paraId="4F463508" w14:textId="77777777" w:rsidR="00FF26FC" w:rsidRPr="00990DDE" w:rsidRDefault="00FF26FC" w:rsidP="004C181F">
            <w:pPr>
              <w:jc w:val="center"/>
              <w:rPr>
                <w:rFonts w:ascii="Century Gothic" w:hAnsi="Century Gothic"/>
                <w:b/>
                <w:i/>
                <w:szCs w:val="18"/>
                <w:u w:val="single"/>
              </w:rPr>
            </w:pPr>
          </w:p>
        </w:tc>
        <w:tc>
          <w:tcPr>
            <w:tcW w:w="1559" w:type="dxa"/>
            <w:shd w:val="clear" w:color="auto" w:fill="D9D9D9"/>
            <w:vAlign w:val="center"/>
          </w:tcPr>
          <w:p w14:paraId="536D49A9" w14:textId="77777777" w:rsidR="00FF26FC" w:rsidRPr="00B96B50" w:rsidRDefault="00FF26FC" w:rsidP="004C181F">
            <w:pPr>
              <w:tabs>
                <w:tab w:val="left" w:pos="-720"/>
              </w:tabs>
              <w:suppressAutoHyphens/>
              <w:spacing w:before="90" w:after="54"/>
              <w:jc w:val="center"/>
              <w:rPr>
                <w:rFonts w:ascii="Century Gothic" w:hAnsi="Century Gothic"/>
                <w:b/>
                <w:bCs/>
                <w:spacing w:val="-2"/>
                <w:sz w:val="16"/>
                <w:szCs w:val="16"/>
              </w:rPr>
            </w:pPr>
            <w:r w:rsidRPr="00B96B50">
              <w:rPr>
                <w:rFonts w:ascii="Century Gothic" w:hAnsi="Century Gothic"/>
                <w:b/>
                <w:bCs/>
                <w:spacing w:val="-2"/>
                <w:sz w:val="16"/>
                <w:szCs w:val="16"/>
              </w:rPr>
              <w:t>Código</w:t>
            </w:r>
          </w:p>
        </w:tc>
        <w:tc>
          <w:tcPr>
            <w:tcW w:w="2693" w:type="dxa"/>
            <w:shd w:val="clear" w:color="auto" w:fill="D9D9D9"/>
            <w:vAlign w:val="center"/>
          </w:tcPr>
          <w:p w14:paraId="22AFC125" w14:textId="77777777" w:rsidR="00FF26FC" w:rsidRPr="00B96B50" w:rsidRDefault="00FF26FC" w:rsidP="004C181F">
            <w:pPr>
              <w:jc w:val="center"/>
              <w:rPr>
                <w:rFonts w:ascii="Century Gothic" w:hAnsi="Century Gothic"/>
                <w:b/>
                <w:bCs/>
                <w:spacing w:val="-2"/>
                <w:sz w:val="16"/>
                <w:szCs w:val="16"/>
              </w:rPr>
            </w:pPr>
            <w:r w:rsidRPr="00B96B50">
              <w:rPr>
                <w:rFonts w:ascii="Century Gothic" w:hAnsi="Century Gothic"/>
                <w:b/>
                <w:bCs/>
                <w:spacing w:val="-2"/>
                <w:sz w:val="16"/>
                <w:szCs w:val="16"/>
              </w:rPr>
              <w:t>Titulo</w:t>
            </w:r>
          </w:p>
        </w:tc>
        <w:tc>
          <w:tcPr>
            <w:tcW w:w="1134" w:type="dxa"/>
            <w:vMerge/>
            <w:vAlign w:val="center"/>
          </w:tcPr>
          <w:p w14:paraId="4B917FBC" w14:textId="77777777" w:rsidR="00FF26FC" w:rsidRPr="00990DDE" w:rsidRDefault="00FF26FC" w:rsidP="004C181F">
            <w:pPr>
              <w:jc w:val="center"/>
              <w:rPr>
                <w:rFonts w:ascii="Century Gothic" w:hAnsi="Century Gothic"/>
                <w:b/>
                <w:i/>
                <w:szCs w:val="18"/>
                <w:u w:val="single"/>
              </w:rPr>
            </w:pPr>
          </w:p>
        </w:tc>
        <w:tc>
          <w:tcPr>
            <w:tcW w:w="2694" w:type="dxa"/>
            <w:vMerge/>
            <w:vAlign w:val="center"/>
          </w:tcPr>
          <w:p w14:paraId="27DE1A3A" w14:textId="77777777" w:rsidR="00FF26FC" w:rsidRPr="00990DDE" w:rsidRDefault="00FF26FC" w:rsidP="004C181F">
            <w:pPr>
              <w:jc w:val="center"/>
              <w:rPr>
                <w:rFonts w:ascii="Century Gothic" w:hAnsi="Century Gothic"/>
                <w:b/>
                <w:i/>
                <w:szCs w:val="18"/>
                <w:u w:val="single"/>
              </w:rPr>
            </w:pPr>
          </w:p>
        </w:tc>
        <w:tc>
          <w:tcPr>
            <w:tcW w:w="1275" w:type="dxa"/>
            <w:vMerge/>
            <w:vAlign w:val="center"/>
          </w:tcPr>
          <w:p w14:paraId="0EA0EF20" w14:textId="77777777" w:rsidR="00FF26FC" w:rsidRPr="00990DDE" w:rsidRDefault="00FF26FC" w:rsidP="004C181F">
            <w:pPr>
              <w:jc w:val="center"/>
              <w:rPr>
                <w:rFonts w:ascii="Century Gothic" w:hAnsi="Century Gothic"/>
                <w:b/>
                <w:i/>
                <w:szCs w:val="18"/>
                <w:u w:val="single"/>
              </w:rPr>
            </w:pPr>
          </w:p>
        </w:tc>
        <w:tc>
          <w:tcPr>
            <w:tcW w:w="1276" w:type="dxa"/>
            <w:vMerge/>
            <w:vAlign w:val="center"/>
          </w:tcPr>
          <w:p w14:paraId="4F02601D" w14:textId="77777777" w:rsidR="00FF26FC" w:rsidRPr="00990DDE" w:rsidRDefault="00FF26FC" w:rsidP="004C181F">
            <w:pPr>
              <w:jc w:val="center"/>
              <w:rPr>
                <w:rFonts w:ascii="Century Gothic" w:hAnsi="Century Gothic"/>
                <w:b/>
                <w:i/>
                <w:szCs w:val="18"/>
                <w:u w:val="single"/>
              </w:rPr>
            </w:pPr>
          </w:p>
        </w:tc>
        <w:tc>
          <w:tcPr>
            <w:tcW w:w="2126" w:type="dxa"/>
            <w:vMerge/>
            <w:vAlign w:val="center"/>
          </w:tcPr>
          <w:p w14:paraId="292E08EF" w14:textId="77777777" w:rsidR="00FF26FC" w:rsidRPr="00990DDE" w:rsidRDefault="00FF26FC" w:rsidP="004C181F">
            <w:pPr>
              <w:jc w:val="center"/>
              <w:rPr>
                <w:rFonts w:ascii="Century Gothic" w:hAnsi="Century Gothic"/>
                <w:b/>
                <w:i/>
                <w:szCs w:val="18"/>
                <w:u w:val="single"/>
              </w:rPr>
            </w:pPr>
          </w:p>
        </w:tc>
      </w:tr>
      <w:tr w:rsidR="00FF26FC" w:rsidRPr="00990DDE" w14:paraId="61506628" w14:textId="77777777" w:rsidTr="004C181F">
        <w:trPr>
          <w:trHeight w:val="328"/>
        </w:trPr>
        <w:tc>
          <w:tcPr>
            <w:tcW w:w="426" w:type="dxa"/>
            <w:vAlign w:val="center"/>
          </w:tcPr>
          <w:p w14:paraId="7D89BC06" w14:textId="77777777" w:rsidR="00FF26FC" w:rsidRPr="00990DDE" w:rsidRDefault="00FF26FC" w:rsidP="004C181F">
            <w:pPr>
              <w:jc w:val="center"/>
              <w:rPr>
                <w:rFonts w:ascii="Century Gothic" w:hAnsi="Century Gothic"/>
                <w:b/>
                <w:i/>
                <w:szCs w:val="18"/>
                <w:u w:val="single"/>
                <w:lang w:val="es-CR"/>
              </w:rPr>
            </w:pPr>
          </w:p>
          <w:p w14:paraId="27FF1DEE" w14:textId="77777777" w:rsidR="00FF26FC" w:rsidRPr="00990DDE" w:rsidRDefault="00FF26FC" w:rsidP="004C181F">
            <w:pPr>
              <w:jc w:val="center"/>
              <w:rPr>
                <w:rFonts w:ascii="Century Gothic" w:hAnsi="Century Gothic"/>
                <w:b/>
                <w:i/>
                <w:szCs w:val="18"/>
                <w:u w:val="single"/>
                <w:lang w:val="es-CR"/>
              </w:rPr>
            </w:pPr>
          </w:p>
        </w:tc>
        <w:tc>
          <w:tcPr>
            <w:tcW w:w="992" w:type="dxa"/>
            <w:vAlign w:val="center"/>
          </w:tcPr>
          <w:p w14:paraId="012BEEBC" w14:textId="77777777" w:rsidR="00FF26FC" w:rsidRPr="00990DDE" w:rsidRDefault="00FF26FC" w:rsidP="004C181F">
            <w:pPr>
              <w:jc w:val="center"/>
              <w:rPr>
                <w:rFonts w:ascii="Century Gothic" w:hAnsi="Century Gothic"/>
                <w:b/>
                <w:i/>
                <w:szCs w:val="18"/>
                <w:u w:val="single"/>
              </w:rPr>
            </w:pPr>
          </w:p>
        </w:tc>
        <w:tc>
          <w:tcPr>
            <w:tcW w:w="1559" w:type="dxa"/>
            <w:vAlign w:val="center"/>
          </w:tcPr>
          <w:p w14:paraId="0D72496A" w14:textId="77777777" w:rsidR="00FF26FC" w:rsidRPr="00990DDE" w:rsidRDefault="00FF26FC" w:rsidP="004C181F">
            <w:pPr>
              <w:jc w:val="center"/>
              <w:rPr>
                <w:rFonts w:ascii="Century Gothic" w:hAnsi="Century Gothic"/>
                <w:b/>
                <w:i/>
                <w:szCs w:val="18"/>
                <w:u w:val="single"/>
              </w:rPr>
            </w:pPr>
          </w:p>
        </w:tc>
        <w:tc>
          <w:tcPr>
            <w:tcW w:w="2693" w:type="dxa"/>
            <w:vAlign w:val="center"/>
          </w:tcPr>
          <w:p w14:paraId="747713F0" w14:textId="77777777" w:rsidR="00FF26FC" w:rsidRPr="00990DDE" w:rsidRDefault="00FF26FC" w:rsidP="004C181F">
            <w:pPr>
              <w:jc w:val="center"/>
              <w:rPr>
                <w:rFonts w:ascii="Century Gothic" w:hAnsi="Century Gothic"/>
                <w:b/>
                <w:i/>
                <w:szCs w:val="18"/>
                <w:u w:val="single"/>
              </w:rPr>
            </w:pPr>
          </w:p>
        </w:tc>
        <w:tc>
          <w:tcPr>
            <w:tcW w:w="1134" w:type="dxa"/>
            <w:vAlign w:val="center"/>
          </w:tcPr>
          <w:p w14:paraId="1744DEE1" w14:textId="77777777" w:rsidR="00FF26FC" w:rsidRPr="00990DDE" w:rsidRDefault="00FF26FC" w:rsidP="004C181F">
            <w:pPr>
              <w:jc w:val="center"/>
              <w:rPr>
                <w:rFonts w:ascii="Century Gothic" w:hAnsi="Century Gothic"/>
                <w:b/>
                <w:i/>
                <w:szCs w:val="18"/>
                <w:u w:val="single"/>
              </w:rPr>
            </w:pPr>
          </w:p>
        </w:tc>
        <w:tc>
          <w:tcPr>
            <w:tcW w:w="2694" w:type="dxa"/>
            <w:vAlign w:val="center"/>
          </w:tcPr>
          <w:p w14:paraId="48272332" w14:textId="77777777" w:rsidR="00FF26FC" w:rsidRPr="00990DDE" w:rsidRDefault="00FF26FC" w:rsidP="004C181F">
            <w:pPr>
              <w:jc w:val="center"/>
              <w:rPr>
                <w:rFonts w:ascii="Century Gothic" w:hAnsi="Century Gothic"/>
                <w:b/>
                <w:i/>
                <w:szCs w:val="18"/>
                <w:u w:val="single"/>
              </w:rPr>
            </w:pPr>
          </w:p>
        </w:tc>
        <w:tc>
          <w:tcPr>
            <w:tcW w:w="1275" w:type="dxa"/>
            <w:vAlign w:val="center"/>
          </w:tcPr>
          <w:p w14:paraId="207E1D9E" w14:textId="77777777" w:rsidR="00FF26FC" w:rsidRPr="00990DDE" w:rsidRDefault="00FF26FC" w:rsidP="004C181F">
            <w:pPr>
              <w:jc w:val="center"/>
              <w:rPr>
                <w:rFonts w:ascii="Century Gothic" w:hAnsi="Century Gothic"/>
                <w:b/>
                <w:i/>
                <w:szCs w:val="18"/>
                <w:u w:val="single"/>
              </w:rPr>
            </w:pPr>
          </w:p>
        </w:tc>
        <w:tc>
          <w:tcPr>
            <w:tcW w:w="1276" w:type="dxa"/>
            <w:vAlign w:val="center"/>
          </w:tcPr>
          <w:p w14:paraId="2142F1D2" w14:textId="77777777" w:rsidR="00FF26FC" w:rsidRPr="00990DDE" w:rsidRDefault="00FF26FC" w:rsidP="004C181F">
            <w:pPr>
              <w:jc w:val="center"/>
              <w:rPr>
                <w:rFonts w:ascii="Century Gothic" w:hAnsi="Century Gothic"/>
                <w:b/>
                <w:i/>
                <w:szCs w:val="18"/>
                <w:u w:val="single"/>
              </w:rPr>
            </w:pPr>
          </w:p>
        </w:tc>
        <w:tc>
          <w:tcPr>
            <w:tcW w:w="2126" w:type="dxa"/>
            <w:vAlign w:val="center"/>
          </w:tcPr>
          <w:p w14:paraId="2043BA57" w14:textId="77777777" w:rsidR="00FF26FC" w:rsidRPr="00990DDE" w:rsidRDefault="00FF26FC" w:rsidP="004C181F">
            <w:pPr>
              <w:jc w:val="center"/>
              <w:rPr>
                <w:rFonts w:ascii="Century Gothic" w:hAnsi="Century Gothic"/>
                <w:b/>
                <w:i/>
                <w:szCs w:val="18"/>
                <w:u w:val="single"/>
              </w:rPr>
            </w:pPr>
          </w:p>
        </w:tc>
      </w:tr>
    </w:tbl>
    <w:p w14:paraId="3B5E0CC3" w14:textId="77777777" w:rsidR="00FF26FC" w:rsidRDefault="00FF26FC" w:rsidP="000343B5">
      <w:pPr>
        <w:spacing w:after="120"/>
      </w:pPr>
    </w:p>
    <w:sectPr w:rsidR="00FF26FC" w:rsidSect="000343B5">
      <w:headerReference w:type="default" r:id="rId10"/>
      <w:footerReference w:type="default" r:id="rId11"/>
      <w:headerReference w:type="first" r:id="rId12"/>
      <w:footerReference w:type="first" r:id="rId13"/>
      <w:pgSz w:w="16840" w:h="11907" w:orient="landscape" w:code="9"/>
      <w:pgMar w:top="1418" w:right="1559" w:bottom="851" w:left="1134"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C62E" w14:textId="77777777" w:rsidR="00C31036" w:rsidRDefault="00C31036" w:rsidP="00F62232">
      <w:r>
        <w:separator/>
      </w:r>
    </w:p>
  </w:endnote>
  <w:endnote w:type="continuationSeparator" w:id="0">
    <w:p w14:paraId="1E3D9FA3" w14:textId="77777777" w:rsidR="00C31036" w:rsidRDefault="00C31036"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88086"/>
      <w:docPartObj>
        <w:docPartGallery w:val="Page Numbers (Bottom of Page)"/>
        <w:docPartUnique/>
      </w:docPartObj>
    </w:sdtPr>
    <w:sdtEndPr/>
    <w:sdtContent>
      <w:sdt>
        <w:sdtPr>
          <w:id w:val="1728636285"/>
          <w:docPartObj>
            <w:docPartGallery w:val="Page Numbers (Top of Page)"/>
            <w:docPartUnique/>
          </w:docPartObj>
        </w:sdtPr>
        <w:sdtEndPr/>
        <w:sdtContent>
          <w:p w14:paraId="34AC00AF" w14:textId="4D351D41" w:rsidR="00F02FDE" w:rsidRPr="00B63BD4" w:rsidRDefault="004F1D31" w:rsidP="005271B2">
            <w:pPr>
              <w:pStyle w:val="Piedepgina"/>
              <w:jc w:val="left"/>
              <w:rPr>
                <w:b/>
                <w:bCs/>
                <w:sz w:val="24"/>
                <w:szCs w:val="24"/>
              </w:rPr>
            </w:pPr>
            <w:r>
              <w:rPr>
                <w:noProof/>
              </w:rPr>
              <w:drawing>
                <wp:anchor distT="0" distB="0" distL="114300" distR="114300" simplePos="0" relativeHeight="251687936" behindDoc="1" locked="0" layoutInCell="1" allowOverlap="1" wp14:anchorId="7378AC95" wp14:editId="38ADC61D">
                  <wp:simplePos x="0" y="0"/>
                  <wp:positionH relativeFrom="margin">
                    <wp:posOffset>-880745</wp:posOffset>
                  </wp:positionH>
                  <wp:positionV relativeFrom="paragraph">
                    <wp:posOffset>-228600</wp:posOffset>
                  </wp:positionV>
                  <wp:extent cx="7519160" cy="980440"/>
                  <wp:effectExtent l="0" t="0" r="0" b="0"/>
                  <wp:wrapNone/>
                  <wp:docPr id="144" name="Imagen 14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rotWithShape="1">
                          <a:blip r:embed="rId1">
                            <a:extLst>
                              <a:ext uri="{28A0092B-C50C-407E-A947-70E740481C1C}">
                                <a14:useLocalDpi xmlns:a14="http://schemas.microsoft.com/office/drawing/2010/main" val="0"/>
                              </a:ext>
                            </a:extLst>
                          </a:blip>
                          <a:srcRect t="12811" b="9592"/>
                          <a:stretch/>
                        </pic:blipFill>
                        <pic:spPr bwMode="auto">
                          <a:xfrm>
                            <a:off x="0" y="0"/>
                            <a:ext cx="7519160" cy="980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71B2">
              <w:t>E044-2021-01</w:t>
            </w:r>
            <w:r w:rsidR="005271B2">
              <w:tab/>
            </w:r>
            <w:r w:rsidR="00B63BD4">
              <w:rPr>
                <w:b/>
                <w:bCs/>
                <w:sz w:val="24"/>
                <w:szCs w:val="24"/>
              </w:rPr>
              <w:fldChar w:fldCharType="begin"/>
            </w:r>
            <w:r w:rsidR="00B63BD4">
              <w:rPr>
                <w:b/>
                <w:bCs/>
              </w:rPr>
              <w:instrText>PAGE</w:instrText>
            </w:r>
            <w:r w:rsidR="00B63BD4">
              <w:rPr>
                <w:b/>
                <w:bCs/>
                <w:sz w:val="24"/>
                <w:szCs w:val="24"/>
              </w:rPr>
              <w:fldChar w:fldCharType="separate"/>
            </w:r>
            <w:r w:rsidR="00B63BD4">
              <w:rPr>
                <w:b/>
                <w:bCs/>
                <w:lang w:val="es-ES"/>
              </w:rPr>
              <w:t>2</w:t>
            </w:r>
            <w:r w:rsidR="00B63BD4">
              <w:rPr>
                <w:b/>
                <w:bCs/>
                <w:sz w:val="24"/>
                <w:szCs w:val="24"/>
              </w:rPr>
              <w:fldChar w:fldCharType="end"/>
            </w:r>
            <w:r w:rsidR="00B63BD4">
              <w:rPr>
                <w:lang w:val="es-ES"/>
              </w:rPr>
              <w:t xml:space="preserve"> de </w:t>
            </w:r>
            <w:r w:rsidR="00B63BD4">
              <w:rPr>
                <w:b/>
                <w:bCs/>
                <w:sz w:val="24"/>
                <w:szCs w:val="24"/>
              </w:rPr>
              <w:fldChar w:fldCharType="begin"/>
            </w:r>
            <w:r w:rsidR="00B63BD4">
              <w:rPr>
                <w:b/>
                <w:bCs/>
              </w:rPr>
              <w:instrText>NUMPAGES</w:instrText>
            </w:r>
            <w:r w:rsidR="00B63BD4">
              <w:rPr>
                <w:b/>
                <w:bCs/>
                <w:sz w:val="24"/>
                <w:szCs w:val="24"/>
              </w:rPr>
              <w:fldChar w:fldCharType="separate"/>
            </w:r>
            <w:r w:rsidR="00B63BD4">
              <w:rPr>
                <w:b/>
                <w:bCs/>
                <w:lang w:val="es-ES"/>
              </w:rPr>
              <w:t>2</w:t>
            </w:r>
            <w:r w:rsidR="00B63BD4">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93F9" w14:textId="4F53FBE2" w:rsidR="008D33B0" w:rsidRPr="00C35A2F" w:rsidRDefault="003846E9" w:rsidP="00F62232">
    <w:pPr>
      <w:pStyle w:val="Piedepgina"/>
    </w:pPr>
    <w:r>
      <w:rPr>
        <w:noProof/>
      </w:rPr>
      <w:drawing>
        <wp:anchor distT="0" distB="0" distL="114300" distR="114300" simplePos="0" relativeHeight="251683840" behindDoc="1" locked="0" layoutInCell="1" allowOverlap="1" wp14:anchorId="6BF756F9" wp14:editId="34E62379">
          <wp:simplePos x="0" y="0"/>
          <wp:positionH relativeFrom="page">
            <wp:posOffset>10160</wp:posOffset>
          </wp:positionH>
          <wp:positionV relativeFrom="paragraph">
            <wp:posOffset>-550707</wp:posOffset>
          </wp:positionV>
          <wp:extent cx="7538895" cy="1116419"/>
          <wp:effectExtent l="0" t="0" r="0" b="0"/>
          <wp:wrapNone/>
          <wp:docPr id="4"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10;&#10;Descripción generada automáticamente con confianza media"/>
                  <pic:cNvPicPr/>
                </pic:nvPicPr>
                <pic:blipFill rotWithShape="1">
                  <a:blip r:embed="rId1"/>
                  <a:srcRect b="11873"/>
                  <a:stretch/>
                </pic:blipFill>
                <pic:spPr bwMode="auto">
                  <a:xfrm>
                    <a:off x="0" y="0"/>
                    <a:ext cx="7538895" cy="11164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33B0" w:rsidRPr="002575D7">
      <w:rPr>
        <w:sz w:val="18"/>
        <w:szCs w:val="18"/>
      </w:rPr>
      <w:t xml:space="preserve"> E0</w:t>
    </w:r>
    <w:r w:rsidR="006F2C29">
      <w:rPr>
        <w:sz w:val="18"/>
        <w:szCs w:val="18"/>
      </w:rPr>
      <w:t>44</w:t>
    </w:r>
    <w:r w:rsidR="008D33B0" w:rsidRPr="002575D7">
      <w:rPr>
        <w:sz w:val="18"/>
        <w:szCs w:val="18"/>
      </w:rPr>
      <w:t>-202</w:t>
    </w:r>
    <w:r w:rsidR="008D33B0">
      <w:rPr>
        <w:sz w:val="18"/>
        <w:szCs w:val="18"/>
      </w:rPr>
      <w:t>1</w:t>
    </w:r>
    <w:r w:rsidR="008D33B0" w:rsidRPr="002575D7">
      <w:rPr>
        <w:sz w:val="18"/>
        <w:szCs w:val="18"/>
      </w:rPr>
      <w:t>-0</w:t>
    </w:r>
    <w:r w:rsidR="00982652">
      <w:rPr>
        <w:sz w:val="18"/>
        <w:szCs w:val="18"/>
      </w:rPr>
      <w:t>2</w:t>
    </w:r>
    <w:r w:rsidR="008D33B0" w:rsidRPr="002575D7">
      <w:rPr>
        <w:sz w:val="18"/>
        <w:szCs w:val="18"/>
      </w:rPr>
      <w:ptab w:relativeTo="margin" w:alignment="center" w:leader="none"/>
    </w:r>
    <w:r w:rsidR="008D33B0" w:rsidRPr="002575D7">
      <w:rPr>
        <w:sz w:val="18"/>
        <w:szCs w:val="18"/>
      </w:rPr>
      <w:t xml:space="preserve">Pagina </w:t>
    </w:r>
    <w:r w:rsidR="008D33B0" w:rsidRPr="002575D7">
      <w:rPr>
        <w:sz w:val="18"/>
        <w:szCs w:val="18"/>
      </w:rPr>
      <w:fldChar w:fldCharType="begin"/>
    </w:r>
    <w:r w:rsidR="008D33B0" w:rsidRPr="002575D7">
      <w:rPr>
        <w:sz w:val="18"/>
        <w:szCs w:val="18"/>
      </w:rPr>
      <w:instrText xml:space="preserve"> PAGE  \* Arabic  \* MERGEFORMAT </w:instrText>
    </w:r>
    <w:r w:rsidR="008D33B0" w:rsidRPr="002575D7">
      <w:rPr>
        <w:sz w:val="18"/>
        <w:szCs w:val="18"/>
      </w:rPr>
      <w:fldChar w:fldCharType="separate"/>
    </w:r>
    <w:r w:rsidR="008D33B0" w:rsidRPr="002575D7">
      <w:rPr>
        <w:noProof/>
        <w:sz w:val="18"/>
        <w:szCs w:val="18"/>
      </w:rPr>
      <w:t>71</w:t>
    </w:r>
    <w:r w:rsidR="008D33B0" w:rsidRPr="002575D7">
      <w:rPr>
        <w:sz w:val="18"/>
        <w:szCs w:val="18"/>
      </w:rPr>
      <w:fldChar w:fldCharType="end"/>
    </w:r>
    <w:r w:rsidR="008D33B0" w:rsidRPr="002575D7">
      <w:rPr>
        <w:sz w:val="18"/>
        <w:szCs w:val="18"/>
      </w:rPr>
      <w:t xml:space="preserve"> de </w:t>
    </w:r>
    <w:r w:rsidR="008D33B0" w:rsidRPr="002575D7">
      <w:rPr>
        <w:noProof/>
        <w:sz w:val="18"/>
        <w:szCs w:val="18"/>
      </w:rPr>
      <w:fldChar w:fldCharType="begin"/>
    </w:r>
    <w:r w:rsidR="008D33B0" w:rsidRPr="002575D7">
      <w:rPr>
        <w:noProof/>
        <w:sz w:val="18"/>
        <w:szCs w:val="18"/>
      </w:rPr>
      <w:instrText xml:space="preserve"> NUMPAGES  \* Arabic  \* MERGEFORMAT </w:instrText>
    </w:r>
    <w:r w:rsidR="008D33B0" w:rsidRPr="002575D7">
      <w:rPr>
        <w:noProof/>
        <w:sz w:val="18"/>
        <w:szCs w:val="18"/>
      </w:rPr>
      <w:fldChar w:fldCharType="separate"/>
    </w:r>
    <w:r w:rsidR="008D33B0" w:rsidRPr="002575D7">
      <w:rPr>
        <w:noProof/>
        <w:sz w:val="18"/>
        <w:szCs w:val="18"/>
      </w:rPr>
      <w:t>71</w:t>
    </w:r>
    <w:r w:rsidR="008D33B0" w:rsidRPr="002575D7">
      <w:rPr>
        <w:noProof/>
        <w:sz w:val="18"/>
        <w:szCs w:val="18"/>
      </w:rPr>
      <w:fldChar w:fldCharType="end"/>
    </w:r>
    <w:r w:rsidR="008D33B0">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ADD8" w14:textId="68BA43B1" w:rsidR="008D33B0" w:rsidRPr="00F30EB5" w:rsidRDefault="008D33B0" w:rsidP="00F30EB5">
    <w:pPr>
      <w:tabs>
        <w:tab w:val="center" w:pos="4550"/>
        <w:tab w:val="left" w:pos="5818"/>
      </w:tabs>
      <w:ind w:right="260"/>
      <w:rPr>
        <w:color w:val="0F0F0F" w:themeColor="text2" w:themeShade="BF"/>
        <w:sz w:val="24"/>
        <w:szCs w:val="24"/>
      </w:rPr>
    </w:pPr>
    <w:r w:rsidRPr="002575D7">
      <w:rPr>
        <w:sz w:val="18"/>
        <w:szCs w:val="18"/>
      </w:rPr>
      <w:t xml:space="preserve"> E</w:t>
    </w:r>
    <w:r w:rsidR="00FF26FC">
      <w:rPr>
        <w:sz w:val="18"/>
        <w:szCs w:val="18"/>
      </w:rPr>
      <w:t>044</w:t>
    </w:r>
    <w:r w:rsidRPr="002575D7">
      <w:rPr>
        <w:sz w:val="18"/>
        <w:szCs w:val="18"/>
      </w:rPr>
      <w:t>-202</w:t>
    </w:r>
    <w:r>
      <w:rPr>
        <w:sz w:val="18"/>
        <w:szCs w:val="18"/>
      </w:rPr>
      <w:t>1</w:t>
    </w:r>
    <w:r w:rsidRPr="002575D7">
      <w:rPr>
        <w:sz w:val="18"/>
        <w:szCs w:val="18"/>
      </w:rPr>
      <w:t>-0</w:t>
    </w:r>
    <w:r w:rsidR="001B7C8C">
      <w:rPr>
        <w:sz w:val="18"/>
        <w:szCs w:val="18"/>
      </w:rPr>
      <w:t>2</w:t>
    </w:r>
    <w:r w:rsidRPr="002575D7">
      <w:rPr>
        <w:sz w:val="18"/>
        <w:szCs w:val="18"/>
      </w:rPr>
      <w:ptab w:relativeTo="margin" w:alignment="center" w:leader="none"/>
    </w:r>
    <w:r w:rsidRPr="002575D7">
      <w:rPr>
        <w:sz w:val="18"/>
        <w:szCs w:val="18"/>
      </w:rPr>
      <w:t xml:space="preserve">Pagina </w:t>
    </w:r>
    <w:r w:rsidRPr="002575D7">
      <w:rPr>
        <w:sz w:val="18"/>
        <w:szCs w:val="18"/>
      </w:rPr>
      <w:fldChar w:fldCharType="begin"/>
    </w:r>
    <w:r w:rsidRPr="002575D7">
      <w:rPr>
        <w:sz w:val="18"/>
        <w:szCs w:val="18"/>
      </w:rPr>
      <w:instrText xml:space="preserve"> PAGE  \* Arabic  \* MERGEFORMAT </w:instrText>
    </w:r>
    <w:r w:rsidRPr="002575D7">
      <w:rPr>
        <w:sz w:val="18"/>
        <w:szCs w:val="18"/>
      </w:rPr>
      <w:fldChar w:fldCharType="separate"/>
    </w:r>
    <w:r>
      <w:rPr>
        <w:sz w:val="18"/>
        <w:szCs w:val="18"/>
      </w:rPr>
      <w:t>45</w:t>
    </w:r>
    <w:r w:rsidRPr="002575D7">
      <w:rPr>
        <w:sz w:val="18"/>
        <w:szCs w:val="18"/>
      </w:rPr>
      <w:fldChar w:fldCharType="end"/>
    </w:r>
    <w:r w:rsidRPr="002575D7">
      <w:rPr>
        <w:sz w:val="18"/>
        <w:szCs w:val="18"/>
      </w:rPr>
      <w:t xml:space="preserve"> de </w:t>
    </w:r>
    <w:r w:rsidRPr="002575D7">
      <w:rPr>
        <w:noProof/>
        <w:sz w:val="18"/>
        <w:szCs w:val="18"/>
      </w:rPr>
      <w:fldChar w:fldCharType="begin"/>
    </w:r>
    <w:r w:rsidRPr="002575D7">
      <w:rPr>
        <w:noProof/>
        <w:sz w:val="18"/>
        <w:szCs w:val="18"/>
      </w:rPr>
      <w:instrText xml:space="preserve"> NUMPAGES  \* Arabic  \* MERGEFORMAT </w:instrText>
    </w:r>
    <w:r w:rsidRPr="002575D7">
      <w:rPr>
        <w:noProof/>
        <w:sz w:val="18"/>
        <w:szCs w:val="18"/>
      </w:rPr>
      <w:fldChar w:fldCharType="separate"/>
    </w:r>
    <w:r>
      <w:rPr>
        <w:noProof/>
        <w:sz w:val="18"/>
        <w:szCs w:val="18"/>
      </w:rPr>
      <w:t>48</w:t>
    </w:r>
    <w:r w:rsidRPr="002575D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4018" w14:textId="77777777" w:rsidR="00C31036" w:rsidRDefault="00C31036" w:rsidP="00F62232">
      <w:r>
        <w:separator/>
      </w:r>
    </w:p>
  </w:footnote>
  <w:footnote w:type="continuationSeparator" w:id="0">
    <w:p w14:paraId="073FD8F5" w14:textId="77777777" w:rsidR="00C31036" w:rsidRDefault="00C31036" w:rsidP="00F62232">
      <w:r>
        <w:continuationSeparator/>
      </w:r>
    </w:p>
  </w:footnote>
  <w:footnote w:id="1">
    <w:p w14:paraId="1EA78BB0" w14:textId="77777777" w:rsidR="00FF26FC" w:rsidRPr="0047460B" w:rsidRDefault="00FF26FC" w:rsidP="00FF26FC">
      <w:pPr>
        <w:pStyle w:val="Prrafodelista"/>
        <w:ind w:left="0"/>
        <w:rPr>
          <w:i/>
          <w:spacing w:val="-2"/>
          <w:sz w:val="16"/>
          <w:szCs w:val="16"/>
          <w:lang w:val="x-non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F551" w14:textId="0B636810" w:rsidR="00F02FDE" w:rsidRPr="008832B3" w:rsidRDefault="004F1D31" w:rsidP="00DC7482">
    <w:pPr>
      <w:rPr>
        <w:rFonts w:ascii="Arial Narrow" w:hAnsi="Arial Narrow"/>
      </w:rPr>
    </w:pPr>
    <w:r>
      <w:rPr>
        <w:noProof/>
        <w:lang w:eastAsia="es-PE"/>
      </w:rPr>
      <w:drawing>
        <wp:anchor distT="0" distB="0" distL="114300" distR="114300" simplePos="0" relativeHeight="251685888" behindDoc="1" locked="0" layoutInCell="1" allowOverlap="1" wp14:anchorId="73F2DFE6" wp14:editId="198A5690">
          <wp:simplePos x="0" y="0"/>
          <wp:positionH relativeFrom="page">
            <wp:posOffset>0</wp:posOffset>
          </wp:positionH>
          <wp:positionV relativeFrom="paragraph">
            <wp:posOffset>-466725</wp:posOffset>
          </wp:positionV>
          <wp:extent cx="7548245" cy="1033145"/>
          <wp:effectExtent l="0" t="0" r="0" b="0"/>
          <wp:wrapSquare wrapText="bothSides"/>
          <wp:docPr id="143" name="Imagen 14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
                  <a:srcRect t="9300" b="9300"/>
                  <a:stretch>
                    <a:fillRect/>
                  </a:stretch>
                </pic:blipFill>
                <pic:spPr bwMode="auto">
                  <a:xfrm>
                    <a:off x="0" y="0"/>
                    <a:ext cx="7548245" cy="1033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2FDE" w:rsidRPr="008832B3">
      <w:rPr>
        <w:rFonts w:ascii="Arial Narrow" w:hAnsi="Arial Narrow"/>
        <w:b/>
      </w:rPr>
      <w:t xml:space="preserve"> </w:t>
    </w:r>
  </w:p>
  <w:p w14:paraId="3E1C0DC7" w14:textId="77777777" w:rsidR="00F02FDE" w:rsidRDefault="00F02FDE">
    <w:pPr>
      <w:ind w:right="-29"/>
      <w:rPr>
        <w:sz w:val="16"/>
      </w:rPr>
    </w:pPr>
  </w:p>
  <w:p w14:paraId="55494DC1" w14:textId="77777777" w:rsidR="00F02FDE" w:rsidRDefault="00F02FDE">
    <w:pPr>
      <w:spacing w:line="60" w:lineRule="exact"/>
      <w:ind w:right="35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1A89" w14:textId="25BD8C5C" w:rsidR="008D33B0" w:rsidRDefault="008D33B0" w:rsidP="00F62232">
    <w:pPr>
      <w:pStyle w:val="Encabezado"/>
    </w:pPr>
    <w:r>
      <w:rPr>
        <w:noProof/>
        <w:lang w:eastAsia="es-PE"/>
      </w:rPr>
      <w:drawing>
        <wp:anchor distT="0" distB="0" distL="114300" distR="114300" simplePos="0" relativeHeight="251681792" behindDoc="1" locked="0" layoutInCell="1" allowOverlap="1" wp14:anchorId="7EA753C5" wp14:editId="53961116">
          <wp:simplePos x="0" y="0"/>
          <wp:positionH relativeFrom="page">
            <wp:posOffset>10160</wp:posOffset>
          </wp:positionH>
          <wp:positionV relativeFrom="paragraph">
            <wp:posOffset>-711200</wp:posOffset>
          </wp:positionV>
          <wp:extent cx="7548245" cy="126873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stretch>
                    <a:fillRect/>
                  </a:stretch>
                </pic:blipFill>
                <pic:spPr>
                  <a:xfrm>
                    <a:off x="0" y="0"/>
                    <a:ext cx="7548245" cy="1268730"/>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w:ptab w:relativeTo="margin" w:alignment="center" w:leader="none"/>
    </w: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52F9" w14:textId="24DE25FC" w:rsidR="008D33B0" w:rsidRDefault="008D33B0" w:rsidP="00F62232">
    <w:pPr>
      <w:pStyle w:val="Encabezado"/>
    </w:pPr>
    <w:r>
      <w:rPr>
        <w:noProof/>
        <w:lang w:eastAsia="es-PE"/>
      </w:rPr>
      <w:drawing>
        <wp:anchor distT="0" distB="0" distL="114300" distR="114300" simplePos="0" relativeHeight="251679744" behindDoc="1" locked="0" layoutInCell="1" allowOverlap="1" wp14:anchorId="6CB85904" wp14:editId="032EA3D4">
          <wp:simplePos x="0" y="0"/>
          <wp:positionH relativeFrom="page">
            <wp:align>left</wp:align>
          </wp:positionH>
          <wp:positionV relativeFrom="paragraph">
            <wp:posOffset>-734060</wp:posOffset>
          </wp:positionV>
          <wp:extent cx="7548245" cy="103314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1"/>
                  <a:srcRect t="9300" b="9300"/>
                  <a:stretch>
                    <a:fillRect/>
                  </a:stretch>
                </pic:blipFill>
                <pic:spPr bwMode="auto">
                  <a:xfrm>
                    <a:off x="0" y="0"/>
                    <a:ext cx="7548245" cy="1033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61D"/>
    <w:multiLevelType w:val="multilevel"/>
    <w:tmpl w:val="BAD897A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3309B"/>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BA07C4A"/>
    <w:multiLevelType w:val="hybridMultilevel"/>
    <w:tmpl w:val="F410A6B2"/>
    <w:lvl w:ilvl="0" w:tplc="465230A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99911CD"/>
    <w:multiLevelType w:val="hybridMultilevel"/>
    <w:tmpl w:val="3A76537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644B57"/>
    <w:multiLevelType w:val="hybridMultilevel"/>
    <w:tmpl w:val="1684405A"/>
    <w:lvl w:ilvl="0" w:tplc="465230A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F8F43F0"/>
    <w:multiLevelType w:val="hybridMultilevel"/>
    <w:tmpl w:val="2886E41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6A5FFB"/>
    <w:multiLevelType w:val="hybridMultilevel"/>
    <w:tmpl w:val="26504E6E"/>
    <w:lvl w:ilvl="0" w:tplc="6422F4C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AD007B6"/>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503F3A12"/>
    <w:multiLevelType w:val="hybridMultilevel"/>
    <w:tmpl w:val="AFF6F5EE"/>
    <w:lvl w:ilvl="0" w:tplc="632AD64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B27DCE"/>
    <w:multiLevelType w:val="hybridMultilevel"/>
    <w:tmpl w:val="ADDC6C40"/>
    <w:lvl w:ilvl="0" w:tplc="792635B4">
      <w:start w:val="1"/>
      <w:numFmt w:val="upperRoman"/>
      <w:lvlText w:val="%1."/>
      <w:lvlJc w:val="right"/>
      <w:pPr>
        <w:ind w:left="340" w:hanging="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E810D8"/>
    <w:multiLevelType w:val="multilevel"/>
    <w:tmpl w:val="D048F57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8943ED"/>
    <w:multiLevelType w:val="hybridMultilevel"/>
    <w:tmpl w:val="56440946"/>
    <w:lvl w:ilvl="0" w:tplc="35C0653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5" w15:restartNumberingAfterBreak="0">
    <w:nsid w:val="6AFC169B"/>
    <w:multiLevelType w:val="hybridMultilevel"/>
    <w:tmpl w:val="F9221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7B643B"/>
    <w:multiLevelType w:val="hybridMultilevel"/>
    <w:tmpl w:val="91C83DCC"/>
    <w:lvl w:ilvl="0" w:tplc="0B1804A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F1D64"/>
    <w:multiLevelType w:val="hybridMultilevel"/>
    <w:tmpl w:val="13E24530"/>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4"/>
  </w:num>
  <w:num w:numId="3">
    <w:abstractNumId w:val="23"/>
  </w:num>
  <w:num w:numId="4">
    <w:abstractNumId w:val="6"/>
  </w:num>
  <w:num w:numId="5">
    <w:abstractNumId w:val="2"/>
  </w:num>
  <w:num w:numId="6">
    <w:abstractNumId w:val="16"/>
  </w:num>
  <w:num w:numId="7">
    <w:abstractNumId w:val="14"/>
  </w:num>
  <w:num w:numId="8">
    <w:abstractNumId w:val="28"/>
  </w:num>
  <w:num w:numId="9">
    <w:abstractNumId w:val="17"/>
  </w:num>
  <w:num w:numId="10">
    <w:abstractNumId w:val="19"/>
  </w:num>
  <w:num w:numId="11">
    <w:abstractNumId w:val="1"/>
  </w:num>
  <w:num w:numId="12">
    <w:abstractNumId w:val="15"/>
  </w:num>
  <w:num w:numId="13">
    <w:abstractNumId w:val="12"/>
  </w:num>
  <w:num w:numId="14">
    <w:abstractNumId w:val="22"/>
  </w:num>
  <w:num w:numId="15">
    <w:abstractNumId w:val="9"/>
  </w:num>
  <w:num w:numId="16">
    <w:abstractNumId w:val="7"/>
  </w:num>
  <w:num w:numId="17">
    <w:abstractNumId w:val="27"/>
  </w:num>
  <w:num w:numId="18">
    <w:abstractNumId w:val="29"/>
  </w:num>
  <w:num w:numId="19">
    <w:abstractNumId w:val="4"/>
  </w:num>
  <w:num w:numId="20">
    <w:abstractNumId w:val="3"/>
  </w:num>
  <w:num w:numId="21">
    <w:abstractNumId w:val="18"/>
  </w:num>
  <w:num w:numId="22">
    <w:abstractNumId w:val="13"/>
  </w:num>
  <w:num w:numId="23">
    <w:abstractNumId w:val="8"/>
  </w:num>
  <w:num w:numId="24">
    <w:abstractNumId w:val="26"/>
  </w:num>
  <w:num w:numId="25">
    <w:abstractNumId w:val="11"/>
  </w:num>
  <w:num w:numId="26">
    <w:abstractNumId w:val="21"/>
  </w:num>
  <w:num w:numId="27">
    <w:abstractNumId w:val="20"/>
  </w:num>
  <w:num w:numId="28">
    <w:abstractNumId w:val="25"/>
  </w:num>
  <w:num w:numId="29">
    <w:abstractNumId w:val="10"/>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2C69"/>
    <w:rsid w:val="00004D59"/>
    <w:rsid w:val="00007972"/>
    <w:rsid w:val="000079FE"/>
    <w:rsid w:val="00011C9B"/>
    <w:rsid w:val="0001261C"/>
    <w:rsid w:val="00012C96"/>
    <w:rsid w:val="0001318D"/>
    <w:rsid w:val="00013261"/>
    <w:rsid w:val="0001389A"/>
    <w:rsid w:val="00013AAD"/>
    <w:rsid w:val="000144FB"/>
    <w:rsid w:val="00015414"/>
    <w:rsid w:val="00015B74"/>
    <w:rsid w:val="00016389"/>
    <w:rsid w:val="0001724D"/>
    <w:rsid w:val="000176AD"/>
    <w:rsid w:val="0002030C"/>
    <w:rsid w:val="000205E1"/>
    <w:rsid w:val="00021B2B"/>
    <w:rsid w:val="00021EF2"/>
    <w:rsid w:val="00025EFD"/>
    <w:rsid w:val="000279AD"/>
    <w:rsid w:val="000304F2"/>
    <w:rsid w:val="00031177"/>
    <w:rsid w:val="00031183"/>
    <w:rsid w:val="000311B9"/>
    <w:rsid w:val="00031DF0"/>
    <w:rsid w:val="00032045"/>
    <w:rsid w:val="0003292C"/>
    <w:rsid w:val="0003405B"/>
    <w:rsid w:val="000343B5"/>
    <w:rsid w:val="0003538B"/>
    <w:rsid w:val="0003563E"/>
    <w:rsid w:val="000378BC"/>
    <w:rsid w:val="00037F63"/>
    <w:rsid w:val="00040863"/>
    <w:rsid w:val="000413FE"/>
    <w:rsid w:val="00041513"/>
    <w:rsid w:val="00041FA5"/>
    <w:rsid w:val="00046DBE"/>
    <w:rsid w:val="00050F9C"/>
    <w:rsid w:val="000525DE"/>
    <w:rsid w:val="00053B55"/>
    <w:rsid w:val="00054257"/>
    <w:rsid w:val="00054653"/>
    <w:rsid w:val="00057417"/>
    <w:rsid w:val="00057A33"/>
    <w:rsid w:val="00060AA0"/>
    <w:rsid w:val="00060ABA"/>
    <w:rsid w:val="000619CC"/>
    <w:rsid w:val="000622F5"/>
    <w:rsid w:val="00063771"/>
    <w:rsid w:val="00064F23"/>
    <w:rsid w:val="00064F5A"/>
    <w:rsid w:val="000652B7"/>
    <w:rsid w:val="00065705"/>
    <w:rsid w:val="000659E6"/>
    <w:rsid w:val="00065D53"/>
    <w:rsid w:val="000676D4"/>
    <w:rsid w:val="00070E31"/>
    <w:rsid w:val="00070EEF"/>
    <w:rsid w:val="00071FF2"/>
    <w:rsid w:val="000720B7"/>
    <w:rsid w:val="000724A2"/>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54D9"/>
    <w:rsid w:val="000B7407"/>
    <w:rsid w:val="000B77A8"/>
    <w:rsid w:val="000B7F36"/>
    <w:rsid w:val="000B7FF3"/>
    <w:rsid w:val="000C0BA0"/>
    <w:rsid w:val="000C2082"/>
    <w:rsid w:val="000C2305"/>
    <w:rsid w:val="000C2591"/>
    <w:rsid w:val="000C2BCD"/>
    <w:rsid w:val="000C69A1"/>
    <w:rsid w:val="000C6E56"/>
    <w:rsid w:val="000D05E8"/>
    <w:rsid w:val="000D2440"/>
    <w:rsid w:val="000D2E12"/>
    <w:rsid w:val="000D3194"/>
    <w:rsid w:val="000D5333"/>
    <w:rsid w:val="000D76A0"/>
    <w:rsid w:val="000E0829"/>
    <w:rsid w:val="000E375B"/>
    <w:rsid w:val="000E4BA5"/>
    <w:rsid w:val="000E7E2B"/>
    <w:rsid w:val="000F02AC"/>
    <w:rsid w:val="000F2B1A"/>
    <w:rsid w:val="000F300B"/>
    <w:rsid w:val="000F320A"/>
    <w:rsid w:val="000F4195"/>
    <w:rsid w:val="000F5B36"/>
    <w:rsid w:val="000F5FC8"/>
    <w:rsid w:val="000F69CD"/>
    <w:rsid w:val="000F6F39"/>
    <w:rsid w:val="000F7734"/>
    <w:rsid w:val="000F7EC6"/>
    <w:rsid w:val="0010141A"/>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269E9"/>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4DBB"/>
    <w:rsid w:val="00156342"/>
    <w:rsid w:val="001568C9"/>
    <w:rsid w:val="00160406"/>
    <w:rsid w:val="00160F83"/>
    <w:rsid w:val="00160F9B"/>
    <w:rsid w:val="001617DB"/>
    <w:rsid w:val="00161BA7"/>
    <w:rsid w:val="0016207A"/>
    <w:rsid w:val="001626FF"/>
    <w:rsid w:val="00162890"/>
    <w:rsid w:val="00164887"/>
    <w:rsid w:val="00166349"/>
    <w:rsid w:val="001678E4"/>
    <w:rsid w:val="001679F0"/>
    <w:rsid w:val="001703F0"/>
    <w:rsid w:val="00170428"/>
    <w:rsid w:val="00170BF1"/>
    <w:rsid w:val="00170DD8"/>
    <w:rsid w:val="00170FE5"/>
    <w:rsid w:val="00171A55"/>
    <w:rsid w:val="0017495D"/>
    <w:rsid w:val="00181F10"/>
    <w:rsid w:val="0018298F"/>
    <w:rsid w:val="00183313"/>
    <w:rsid w:val="00185370"/>
    <w:rsid w:val="001857A0"/>
    <w:rsid w:val="0018586E"/>
    <w:rsid w:val="0018702D"/>
    <w:rsid w:val="0018706D"/>
    <w:rsid w:val="00187C39"/>
    <w:rsid w:val="0019033D"/>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56"/>
    <w:rsid w:val="001A3194"/>
    <w:rsid w:val="001A3249"/>
    <w:rsid w:val="001A39ED"/>
    <w:rsid w:val="001A40B3"/>
    <w:rsid w:val="001A6717"/>
    <w:rsid w:val="001A6AD8"/>
    <w:rsid w:val="001A6BA2"/>
    <w:rsid w:val="001A6FFB"/>
    <w:rsid w:val="001A713A"/>
    <w:rsid w:val="001A7192"/>
    <w:rsid w:val="001A7F5D"/>
    <w:rsid w:val="001B19D8"/>
    <w:rsid w:val="001B31E4"/>
    <w:rsid w:val="001B61C4"/>
    <w:rsid w:val="001B6A98"/>
    <w:rsid w:val="001B7327"/>
    <w:rsid w:val="001B7C8C"/>
    <w:rsid w:val="001B7DA8"/>
    <w:rsid w:val="001C1684"/>
    <w:rsid w:val="001C2052"/>
    <w:rsid w:val="001C26C1"/>
    <w:rsid w:val="001C2D35"/>
    <w:rsid w:val="001C3F9E"/>
    <w:rsid w:val="001C428F"/>
    <w:rsid w:val="001C5A0D"/>
    <w:rsid w:val="001C738D"/>
    <w:rsid w:val="001C73B6"/>
    <w:rsid w:val="001C748C"/>
    <w:rsid w:val="001D0689"/>
    <w:rsid w:val="001D702E"/>
    <w:rsid w:val="001D7746"/>
    <w:rsid w:val="001D7D47"/>
    <w:rsid w:val="001E08B6"/>
    <w:rsid w:val="001E1556"/>
    <w:rsid w:val="001E1601"/>
    <w:rsid w:val="001E1611"/>
    <w:rsid w:val="001E24BC"/>
    <w:rsid w:val="001E2727"/>
    <w:rsid w:val="001E29F4"/>
    <w:rsid w:val="001E3399"/>
    <w:rsid w:val="001E3E16"/>
    <w:rsid w:val="001E57DD"/>
    <w:rsid w:val="001E718A"/>
    <w:rsid w:val="001F10B1"/>
    <w:rsid w:val="001F2054"/>
    <w:rsid w:val="001F4416"/>
    <w:rsid w:val="001F56E6"/>
    <w:rsid w:val="001F77A5"/>
    <w:rsid w:val="0020096A"/>
    <w:rsid w:val="002059F1"/>
    <w:rsid w:val="00205C08"/>
    <w:rsid w:val="002066ED"/>
    <w:rsid w:val="00207743"/>
    <w:rsid w:val="00211683"/>
    <w:rsid w:val="0021259B"/>
    <w:rsid w:val="002135AC"/>
    <w:rsid w:val="00214B99"/>
    <w:rsid w:val="002156AF"/>
    <w:rsid w:val="00216BEB"/>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4397"/>
    <w:rsid w:val="00235118"/>
    <w:rsid w:val="00236817"/>
    <w:rsid w:val="00241A5E"/>
    <w:rsid w:val="002420A4"/>
    <w:rsid w:val="0024251A"/>
    <w:rsid w:val="00243C21"/>
    <w:rsid w:val="00243F7C"/>
    <w:rsid w:val="0024604C"/>
    <w:rsid w:val="00246FE3"/>
    <w:rsid w:val="00252F6E"/>
    <w:rsid w:val="00254812"/>
    <w:rsid w:val="00255E4C"/>
    <w:rsid w:val="0025666A"/>
    <w:rsid w:val="00256F36"/>
    <w:rsid w:val="002575D7"/>
    <w:rsid w:val="0025777A"/>
    <w:rsid w:val="00261287"/>
    <w:rsid w:val="00261CF1"/>
    <w:rsid w:val="00262763"/>
    <w:rsid w:val="00262B29"/>
    <w:rsid w:val="00262CA9"/>
    <w:rsid w:val="00263558"/>
    <w:rsid w:val="002636DE"/>
    <w:rsid w:val="00264E5D"/>
    <w:rsid w:val="00265298"/>
    <w:rsid w:val="00272215"/>
    <w:rsid w:val="00273B7A"/>
    <w:rsid w:val="00273E2C"/>
    <w:rsid w:val="0027554B"/>
    <w:rsid w:val="002760CF"/>
    <w:rsid w:val="00281F85"/>
    <w:rsid w:val="00286991"/>
    <w:rsid w:val="002874C2"/>
    <w:rsid w:val="002906AC"/>
    <w:rsid w:val="00290D91"/>
    <w:rsid w:val="00294886"/>
    <w:rsid w:val="00294BF4"/>
    <w:rsid w:val="00294F72"/>
    <w:rsid w:val="00296A43"/>
    <w:rsid w:val="00296E2E"/>
    <w:rsid w:val="002971AC"/>
    <w:rsid w:val="002A0677"/>
    <w:rsid w:val="002A16D5"/>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4061"/>
    <w:rsid w:val="002C6ABD"/>
    <w:rsid w:val="002C733C"/>
    <w:rsid w:val="002C7429"/>
    <w:rsid w:val="002C7AD3"/>
    <w:rsid w:val="002D1B32"/>
    <w:rsid w:val="002D22B6"/>
    <w:rsid w:val="002D2DEF"/>
    <w:rsid w:val="002D5D96"/>
    <w:rsid w:val="002E1445"/>
    <w:rsid w:val="002E16B2"/>
    <w:rsid w:val="002E177F"/>
    <w:rsid w:val="002E2CAE"/>
    <w:rsid w:val="002E2CF0"/>
    <w:rsid w:val="002E33D7"/>
    <w:rsid w:val="002E47C1"/>
    <w:rsid w:val="002E57FF"/>
    <w:rsid w:val="002E635D"/>
    <w:rsid w:val="002E6585"/>
    <w:rsid w:val="002E6DBF"/>
    <w:rsid w:val="002E73CA"/>
    <w:rsid w:val="002E7CD2"/>
    <w:rsid w:val="002F018E"/>
    <w:rsid w:val="002F1091"/>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3385"/>
    <w:rsid w:val="00324705"/>
    <w:rsid w:val="00325928"/>
    <w:rsid w:val="00326070"/>
    <w:rsid w:val="003275DC"/>
    <w:rsid w:val="00327D39"/>
    <w:rsid w:val="003303A5"/>
    <w:rsid w:val="00330E63"/>
    <w:rsid w:val="003320DC"/>
    <w:rsid w:val="003325D9"/>
    <w:rsid w:val="00332C28"/>
    <w:rsid w:val="00332E0B"/>
    <w:rsid w:val="0033373D"/>
    <w:rsid w:val="00333BD9"/>
    <w:rsid w:val="003340A4"/>
    <w:rsid w:val="00335940"/>
    <w:rsid w:val="00336E65"/>
    <w:rsid w:val="003371D8"/>
    <w:rsid w:val="00340426"/>
    <w:rsid w:val="00341358"/>
    <w:rsid w:val="00342560"/>
    <w:rsid w:val="00342DDD"/>
    <w:rsid w:val="00343EB8"/>
    <w:rsid w:val="003449B8"/>
    <w:rsid w:val="00346088"/>
    <w:rsid w:val="003461D1"/>
    <w:rsid w:val="00346A5D"/>
    <w:rsid w:val="00346BB2"/>
    <w:rsid w:val="00347209"/>
    <w:rsid w:val="003507E9"/>
    <w:rsid w:val="003517B1"/>
    <w:rsid w:val="003548BD"/>
    <w:rsid w:val="00355090"/>
    <w:rsid w:val="00355280"/>
    <w:rsid w:val="0035582D"/>
    <w:rsid w:val="00356692"/>
    <w:rsid w:val="00356AE5"/>
    <w:rsid w:val="00356E38"/>
    <w:rsid w:val="00360315"/>
    <w:rsid w:val="00363884"/>
    <w:rsid w:val="00365B9A"/>
    <w:rsid w:val="003671D4"/>
    <w:rsid w:val="00367FA5"/>
    <w:rsid w:val="00370DB1"/>
    <w:rsid w:val="00371996"/>
    <w:rsid w:val="00371C8E"/>
    <w:rsid w:val="00373730"/>
    <w:rsid w:val="00374ABB"/>
    <w:rsid w:val="00374E76"/>
    <w:rsid w:val="00376A6F"/>
    <w:rsid w:val="00376BB6"/>
    <w:rsid w:val="0038111D"/>
    <w:rsid w:val="0038273E"/>
    <w:rsid w:val="003829DB"/>
    <w:rsid w:val="00382D17"/>
    <w:rsid w:val="0038412F"/>
    <w:rsid w:val="003846E9"/>
    <w:rsid w:val="003852BE"/>
    <w:rsid w:val="0038615A"/>
    <w:rsid w:val="003871A9"/>
    <w:rsid w:val="003873B8"/>
    <w:rsid w:val="00387DE7"/>
    <w:rsid w:val="003917B2"/>
    <w:rsid w:val="00391A69"/>
    <w:rsid w:val="00395C36"/>
    <w:rsid w:val="003961B7"/>
    <w:rsid w:val="00396320"/>
    <w:rsid w:val="0039705B"/>
    <w:rsid w:val="00397660"/>
    <w:rsid w:val="00397EE7"/>
    <w:rsid w:val="003A051A"/>
    <w:rsid w:val="003A0848"/>
    <w:rsid w:val="003A0A43"/>
    <w:rsid w:val="003A1A50"/>
    <w:rsid w:val="003A24FE"/>
    <w:rsid w:val="003A27F3"/>
    <w:rsid w:val="003A2E22"/>
    <w:rsid w:val="003A4A52"/>
    <w:rsid w:val="003A4AC8"/>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32F"/>
    <w:rsid w:val="003C09F5"/>
    <w:rsid w:val="003C169D"/>
    <w:rsid w:val="003C1A96"/>
    <w:rsid w:val="003C31A8"/>
    <w:rsid w:val="003C784C"/>
    <w:rsid w:val="003D02A7"/>
    <w:rsid w:val="003D0853"/>
    <w:rsid w:val="003D13CD"/>
    <w:rsid w:val="003D1742"/>
    <w:rsid w:val="003D1FD6"/>
    <w:rsid w:val="003D32A8"/>
    <w:rsid w:val="003D385E"/>
    <w:rsid w:val="003D55EE"/>
    <w:rsid w:val="003D673E"/>
    <w:rsid w:val="003D7514"/>
    <w:rsid w:val="003D7825"/>
    <w:rsid w:val="003D7A9C"/>
    <w:rsid w:val="003E0C2F"/>
    <w:rsid w:val="003E1F3E"/>
    <w:rsid w:val="003E1FAC"/>
    <w:rsid w:val="003E2B9A"/>
    <w:rsid w:val="003E4385"/>
    <w:rsid w:val="003E4C46"/>
    <w:rsid w:val="003E5212"/>
    <w:rsid w:val="003F0296"/>
    <w:rsid w:val="003F08F3"/>
    <w:rsid w:val="003F1AFB"/>
    <w:rsid w:val="003F2260"/>
    <w:rsid w:val="003F2ADF"/>
    <w:rsid w:val="003F2CDC"/>
    <w:rsid w:val="003F3C39"/>
    <w:rsid w:val="003F3CDF"/>
    <w:rsid w:val="003F3D3A"/>
    <w:rsid w:val="003F66BE"/>
    <w:rsid w:val="003F6D3B"/>
    <w:rsid w:val="003F7535"/>
    <w:rsid w:val="004005A6"/>
    <w:rsid w:val="00400F21"/>
    <w:rsid w:val="00401069"/>
    <w:rsid w:val="004010E3"/>
    <w:rsid w:val="00401719"/>
    <w:rsid w:val="0040205E"/>
    <w:rsid w:val="004022CC"/>
    <w:rsid w:val="0040295C"/>
    <w:rsid w:val="00402E18"/>
    <w:rsid w:val="0040349E"/>
    <w:rsid w:val="004043CB"/>
    <w:rsid w:val="00405D90"/>
    <w:rsid w:val="00406D92"/>
    <w:rsid w:val="00407853"/>
    <w:rsid w:val="00407D9B"/>
    <w:rsid w:val="00410EC5"/>
    <w:rsid w:val="00411F07"/>
    <w:rsid w:val="004120F9"/>
    <w:rsid w:val="00412487"/>
    <w:rsid w:val="004135A4"/>
    <w:rsid w:val="004140E5"/>
    <w:rsid w:val="004149F0"/>
    <w:rsid w:val="00415400"/>
    <w:rsid w:val="00417112"/>
    <w:rsid w:val="00420338"/>
    <w:rsid w:val="00421090"/>
    <w:rsid w:val="004210E1"/>
    <w:rsid w:val="00421202"/>
    <w:rsid w:val="00421238"/>
    <w:rsid w:val="0042185A"/>
    <w:rsid w:val="00421E31"/>
    <w:rsid w:val="00422D47"/>
    <w:rsid w:val="00422D67"/>
    <w:rsid w:val="004230CD"/>
    <w:rsid w:val="004258BD"/>
    <w:rsid w:val="00425B04"/>
    <w:rsid w:val="00426939"/>
    <w:rsid w:val="00426999"/>
    <w:rsid w:val="004272A3"/>
    <w:rsid w:val="004317BD"/>
    <w:rsid w:val="00432032"/>
    <w:rsid w:val="00432D45"/>
    <w:rsid w:val="0043389B"/>
    <w:rsid w:val="004338FE"/>
    <w:rsid w:val="00434094"/>
    <w:rsid w:val="00434145"/>
    <w:rsid w:val="00435B6F"/>
    <w:rsid w:val="004370B7"/>
    <w:rsid w:val="00437EEE"/>
    <w:rsid w:val="00441A23"/>
    <w:rsid w:val="00442410"/>
    <w:rsid w:val="0044271A"/>
    <w:rsid w:val="00442DE8"/>
    <w:rsid w:val="004432C2"/>
    <w:rsid w:val="004433B1"/>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0D3"/>
    <w:rsid w:val="0047491F"/>
    <w:rsid w:val="0047492F"/>
    <w:rsid w:val="004777F6"/>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A7C27"/>
    <w:rsid w:val="004B2122"/>
    <w:rsid w:val="004B2A13"/>
    <w:rsid w:val="004B2ECC"/>
    <w:rsid w:val="004B30C1"/>
    <w:rsid w:val="004B3627"/>
    <w:rsid w:val="004B3684"/>
    <w:rsid w:val="004B427A"/>
    <w:rsid w:val="004B4910"/>
    <w:rsid w:val="004B4F17"/>
    <w:rsid w:val="004B6351"/>
    <w:rsid w:val="004B715E"/>
    <w:rsid w:val="004B71A8"/>
    <w:rsid w:val="004C025F"/>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1D31"/>
    <w:rsid w:val="004F22BF"/>
    <w:rsid w:val="004F255E"/>
    <w:rsid w:val="004F38FD"/>
    <w:rsid w:val="004F4343"/>
    <w:rsid w:val="004F4E0F"/>
    <w:rsid w:val="004F5273"/>
    <w:rsid w:val="004F59D8"/>
    <w:rsid w:val="004F6091"/>
    <w:rsid w:val="004F61E2"/>
    <w:rsid w:val="004F6529"/>
    <w:rsid w:val="004F6622"/>
    <w:rsid w:val="004F7102"/>
    <w:rsid w:val="004F73EC"/>
    <w:rsid w:val="005002E0"/>
    <w:rsid w:val="00500CFF"/>
    <w:rsid w:val="005014D8"/>
    <w:rsid w:val="00501785"/>
    <w:rsid w:val="00501F56"/>
    <w:rsid w:val="005026F2"/>
    <w:rsid w:val="00502E8F"/>
    <w:rsid w:val="005047A0"/>
    <w:rsid w:val="00505B98"/>
    <w:rsid w:val="00505EC8"/>
    <w:rsid w:val="00506323"/>
    <w:rsid w:val="00506895"/>
    <w:rsid w:val="0051028E"/>
    <w:rsid w:val="005102D7"/>
    <w:rsid w:val="00513837"/>
    <w:rsid w:val="0051430D"/>
    <w:rsid w:val="00514794"/>
    <w:rsid w:val="005170CC"/>
    <w:rsid w:val="00520F38"/>
    <w:rsid w:val="005212E6"/>
    <w:rsid w:val="00521CE6"/>
    <w:rsid w:val="00523774"/>
    <w:rsid w:val="00523853"/>
    <w:rsid w:val="00523D3C"/>
    <w:rsid w:val="00524C6F"/>
    <w:rsid w:val="00524EBA"/>
    <w:rsid w:val="00526074"/>
    <w:rsid w:val="005264EF"/>
    <w:rsid w:val="0052679A"/>
    <w:rsid w:val="005271B2"/>
    <w:rsid w:val="00527598"/>
    <w:rsid w:val="00527BB7"/>
    <w:rsid w:val="00527D2D"/>
    <w:rsid w:val="0053095E"/>
    <w:rsid w:val="00530FF2"/>
    <w:rsid w:val="00533000"/>
    <w:rsid w:val="00533C51"/>
    <w:rsid w:val="0053475D"/>
    <w:rsid w:val="00536ACD"/>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4DFD"/>
    <w:rsid w:val="00565063"/>
    <w:rsid w:val="005651EF"/>
    <w:rsid w:val="005652FC"/>
    <w:rsid w:val="00567861"/>
    <w:rsid w:val="005705AE"/>
    <w:rsid w:val="00571B50"/>
    <w:rsid w:val="00571C40"/>
    <w:rsid w:val="005725F6"/>
    <w:rsid w:val="00572DA8"/>
    <w:rsid w:val="00572FBD"/>
    <w:rsid w:val="00573CA1"/>
    <w:rsid w:val="005745FA"/>
    <w:rsid w:val="005747A9"/>
    <w:rsid w:val="005751C7"/>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55CC"/>
    <w:rsid w:val="00596FF1"/>
    <w:rsid w:val="00597390"/>
    <w:rsid w:val="00597FC8"/>
    <w:rsid w:val="005A0B2D"/>
    <w:rsid w:val="005A1661"/>
    <w:rsid w:val="005A200F"/>
    <w:rsid w:val="005A2114"/>
    <w:rsid w:val="005A31CA"/>
    <w:rsid w:val="005A35CB"/>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9C8"/>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3C6F"/>
    <w:rsid w:val="005F419A"/>
    <w:rsid w:val="005F49A9"/>
    <w:rsid w:val="005F4B1A"/>
    <w:rsid w:val="005F4E3F"/>
    <w:rsid w:val="005F6F29"/>
    <w:rsid w:val="005F7768"/>
    <w:rsid w:val="005F795B"/>
    <w:rsid w:val="00600CB4"/>
    <w:rsid w:val="006011B4"/>
    <w:rsid w:val="00602684"/>
    <w:rsid w:val="006041BA"/>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153"/>
    <w:rsid w:val="006304E6"/>
    <w:rsid w:val="006315AB"/>
    <w:rsid w:val="00633604"/>
    <w:rsid w:val="00633E7A"/>
    <w:rsid w:val="00634285"/>
    <w:rsid w:val="0063486F"/>
    <w:rsid w:val="00635FE1"/>
    <w:rsid w:val="006361E9"/>
    <w:rsid w:val="00636BC5"/>
    <w:rsid w:val="00636CBF"/>
    <w:rsid w:val="00641BE7"/>
    <w:rsid w:val="00642A9C"/>
    <w:rsid w:val="006435FF"/>
    <w:rsid w:val="00645F7F"/>
    <w:rsid w:val="00647AED"/>
    <w:rsid w:val="00650DBA"/>
    <w:rsid w:val="00652F54"/>
    <w:rsid w:val="00654C39"/>
    <w:rsid w:val="006551C7"/>
    <w:rsid w:val="006553E8"/>
    <w:rsid w:val="00655B3C"/>
    <w:rsid w:val="00656148"/>
    <w:rsid w:val="00656284"/>
    <w:rsid w:val="00656AC4"/>
    <w:rsid w:val="00656B2B"/>
    <w:rsid w:val="00660CF8"/>
    <w:rsid w:val="00661AFC"/>
    <w:rsid w:val="00662508"/>
    <w:rsid w:val="00662D80"/>
    <w:rsid w:val="00662FC2"/>
    <w:rsid w:val="00663A43"/>
    <w:rsid w:val="00664573"/>
    <w:rsid w:val="006655FD"/>
    <w:rsid w:val="00671D8A"/>
    <w:rsid w:val="00673420"/>
    <w:rsid w:val="00673757"/>
    <w:rsid w:val="0067382A"/>
    <w:rsid w:val="00673D91"/>
    <w:rsid w:val="00674025"/>
    <w:rsid w:val="00674A81"/>
    <w:rsid w:val="00675B16"/>
    <w:rsid w:val="00677DE0"/>
    <w:rsid w:val="00680022"/>
    <w:rsid w:val="006811F3"/>
    <w:rsid w:val="00681CA7"/>
    <w:rsid w:val="0068209C"/>
    <w:rsid w:val="006821C3"/>
    <w:rsid w:val="0068250D"/>
    <w:rsid w:val="006827E6"/>
    <w:rsid w:val="006828D5"/>
    <w:rsid w:val="00683749"/>
    <w:rsid w:val="00684BC3"/>
    <w:rsid w:val="00686B03"/>
    <w:rsid w:val="00690CDE"/>
    <w:rsid w:val="00692002"/>
    <w:rsid w:val="0069251F"/>
    <w:rsid w:val="00693093"/>
    <w:rsid w:val="006939BC"/>
    <w:rsid w:val="006939D9"/>
    <w:rsid w:val="00693ADB"/>
    <w:rsid w:val="0069617F"/>
    <w:rsid w:val="006972A3"/>
    <w:rsid w:val="006A0188"/>
    <w:rsid w:val="006A0AFE"/>
    <w:rsid w:val="006A2C52"/>
    <w:rsid w:val="006A304A"/>
    <w:rsid w:val="006A40E0"/>
    <w:rsid w:val="006A4179"/>
    <w:rsid w:val="006A4625"/>
    <w:rsid w:val="006A5A2F"/>
    <w:rsid w:val="006A5B2F"/>
    <w:rsid w:val="006A6C33"/>
    <w:rsid w:val="006A788F"/>
    <w:rsid w:val="006A7DC1"/>
    <w:rsid w:val="006B0428"/>
    <w:rsid w:val="006B0919"/>
    <w:rsid w:val="006B3919"/>
    <w:rsid w:val="006B3D1B"/>
    <w:rsid w:val="006B43AE"/>
    <w:rsid w:val="006B4E46"/>
    <w:rsid w:val="006B6085"/>
    <w:rsid w:val="006B6C4C"/>
    <w:rsid w:val="006C01FD"/>
    <w:rsid w:val="006C0FEE"/>
    <w:rsid w:val="006C2284"/>
    <w:rsid w:val="006C278F"/>
    <w:rsid w:val="006C2840"/>
    <w:rsid w:val="006C29B5"/>
    <w:rsid w:val="006C2FE8"/>
    <w:rsid w:val="006C305A"/>
    <w:rsid w:val="006C36DF"/>
    <w:rsid w:val="006C3811"/>
    <w:rsid w:val="006C4998"/>
    <w:rsid w:val="006C4D35"/>
    <w:rsid w:val="006C6C84"/>
    <w:rsid w:val="006C7C2D"/>
    <w:rsid w:val="006D0E48"/>
    <w:rsid w:val="006D12CB"/>
    <w:rsid w:val="006D24E5"/>
    <w:rsid w:val="006D26AA"/>
    <w:rsid w:val="006D27EE"/>
    <w:rsid w:val="006D321C"/>
    <w:rsid w:val="006D3E40"/>
    <w:rsid w:val="006D73E4"/>
    <w:rsid w:val="006D7F14"/>
    <w:rsid w:val="006E0FCD"/>
    <w:rsid w:val="006E1DD1"/>
    <w:rsid w:val="006E235D"/>
    <w:rsid w:val="006E5A45"/>
    <w:rsid w:val="006E6E2E"/>
    <w:rsid w:val="006E6E48"/>
    <w:rsid w:val="006F0EFE"/>
    <w:rsid w:val="006F18E7"/>
    <w:rsid w:val="006F274B"/>
    <w:rsid w:val="006F2827"/>
    <w:rsid w:val="006F29FF"/>
    <w:rsid w:val="006F2C29"/>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392F"/>
    <w:rsid w:val="00724A15"/>
    <w:rsid w:val="00724AB5"/>
    <w:rsid w:val="00724E98"/>
    <w:rsid w:val="0072567E"/>
    <w:rsid w:val="00726161"/>
    <w:rsid w:val="0072651A"/>
    <w:rsid w:val="007308A9"/>
    <w:rsid w:val="00732443"/>
    <w:rsid w:val="007330F0"/>
    <w:rsid w:val="007333CF"/>
    <w:rsid w:val="00733505"/>
    <w:rsid w:val="007338DE"/>
    <w:rsid w:val="007341F3"/>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46C4D"/>
    <w:rsid w:val="0075008B"/>
    <w:rsid w:val="0075089C"/>
    <w:rsid w:val="007508CA"/>
    <w:rsid w:val="00750CA0"/>
    <w:rsid w:val="00751479"/>
    <w:rsid w:val="00753793"/>
    <w:rsid w:val="0075494F"/>
    <w:rsid w:val="00755498"/>
    <w:rsid w:val="00756CD2"/>
    <w:rsid w:val="00757D35"/>
    <w:rsid w:val="00760827"/>
    <w:rsid w:val="00761139"/>
    <w:rsid w:val="007619DF"/>
    <w:rsid w:val="00762CDE"/>
    <w:rsid w:val="0076426A"/>
    <w:rsid w:val="007643E6"/>
    <w:rsid w:val="00764534"/>
    <w:rsid w:val="00765D5B"/>
    <w:rsid w:val="0077071B"/>
    <w:rsid w:val="0077099B"/>
    <w:rsid w:val="0077120C"/>
    <w:rsid w:val="00772D73"/>
    <w:rsid w:val="007745DE"/>
    <w:rsid w:val="00775604"/>
    <w:rsid w:val="00775837"/>
    <w:rsid w:val="00776018"/>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397D"/>
    <w:rsid w:val="007A532A"/>
    <w:rsid w:val="007A6966"/>
    <w:rsid w:val="007A79E2"/>
    <w:rsid w:val="007A7BBD"/>
    <w:rsid w:val="007B0050"/>
    <w:rsid w:val="007B132B"/>
    <w:rsid w:val="007B2461"/>
    <w:rsid w:val="007B383A"/>
    <w:rsid w:val="007B48DA"/>
    <w:rsid w:val="007B68FA"/>
    <w:rsid w:val="007B6A00"/>
    <w:rsid w:val="007C1E6E"/>
    <w:rsid w:val="007C2058"/>
    <w:rsid w:val="007C2E3E"/>
    <w:rsid w:val="007C538F"/>
    <w:rsid w:val="007C6178"/>
    <w:rsid w:val="007C738E"/>
    <w:rsid w:val="007D1226"/>
    <w:rsid w:val="007D167E"/>
    <w:rsid w:val="007D1B77"/>
    <w:rsid w:val="007D1D94"/>
    <w:rsid w:val="007D2030"/>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5723"/>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53A"/>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08EC"/>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18FE"/>
    <w:rsid w:val="00872967"/>
    <w:rsid w:val="00873F37"/>
    <w:rsid w:val="00875222"/>
    <w:rsid w:val="008774DF"/>
    <w:rsid w:val="00880E1E"/>
    <w:rsid w:val="00880F3D"/>
    <w:rsid w:val="00882345"/>
    <w:rsid w:val="008832F9"/>
    <w:rsid w:val="00883F62"/>
    <w:rsid w:val="00885419"/>
    <w:rsid w:val="00885D77"/>
    <w:rsid w:val="00885F44"/>
    <w:rsid w:val="00886EAA"/>
    <w:rsid w:val="008871F6"/>
    <w:rsid w:val="00890829"/>
    <w:rsid w:val="008912A3"/>
    <w:rsid w:val="0089169A"/>
    <w:rsid w:val="00891BB6"/>
    <w:rsid w:val="00891E48"/>
    <w:rsid w:val="00893B79"/>
    <w:rsid w:val="00894C9F"/>
    <w:rsid w:val="008A162D"/>
    <w:rsid w:val="008A2578"/>
    <w:rsid w:val="008A302E"/>
    <w:rsid w:val="008A342B"/>
    <w:rsid w:val="008A6B2E"/>
    <w:rsid w:val="008B2471"/>
    <w:rsid w:val="008B2707"/>
    <w:rsid w:val="008B32D9"/>
    <w:rsid w:val="008B42B5"/>
    <w:rsid w:val="008B68F4"/>
    <w:rsid w:val="008B6B90"/>
    <w:rsid w:val="008C0037"/>
    <w:rsid w:val="008C1733"/>
    <w:rsid w:val="008C29ED"/>
    <w:rsid w:val="008C2B1E"/>
    <w:rsid w:val="008C33CC"/>
    <w:rsid w:val="008C3989"/>
    <w:rsid w:val="008C4634"/>
    <w:rsid w:val="008C4D2E"/>
    <w:rsid w:val="008C52D0"/>
    <w:rsid w:val="008C60CD"/>
    <w:rsid w:val="008C6562"/>
    <w:rsid w:val="008C684A"/>
    <w:rsid w:val="008C7CBC"/>
    <w:rsid w:val="008D02DB"/>
    <w:rsid w:val="008D1026"/>
    <w:rsid w:val="008D19F9"/>
    <w:rsid w:val="008D1E19"/>
    <w:rsid w:val="008D1FDA"/>
    <w:rsid w:val="008D33B0"/>
    <w:rsid w:val="008D3956"/>
    <w:rsid w:val="008D3E8A"/>
    <w:rsid w:val="008D53AC"/>
    <w:rsid w:val="008D54DE"/>
    <w:rsid w:val="008D60E0"/>
    <w:rsid w:val="008D6441"/>
    <w:rsid w:val="008D6AD0"/>
    <w:rsid w:val="008D6F30"/>
    <w:rsid w:val="008D7C11"/>
    <w:rsid w:val="008E0496"/>
    <w:rsid w:val="008E0A6B"/>
    <w:rsid w:val="008E0B9F"/>
    <w:rsid w:val="008E1EF0"/>
    <w:rsid w:val="008E2E52"/>
    <w:rsid w:val="008E39CC"/>
    <w:rsid w:val="008E3FD6"/>
    <w:rsid w:val="008E5529"/>
    <w:rsid w:val="008E55A9"/>
    <w:rsid w:val="008E684B"/>
    <w:rsid w:val="008E7ABC"/>
    <w:rsid w:val="008E7BC9"/>
    <w:rsid w:val="008E7DFF"/>
    <w:rsid w:val="008F041F"/>
    <w:rsid w:val="008F059D"/>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697"/>
    <w:rsid w:val="009047C7"/>
    <w:rsid w:val="00904E7C"/>
    <w:rsid w:val="009058D9"/>
    <w:rsid w:val="00907026"/>
    <w:rsid w:val="00907742"/>
    <w:rsid w:val="00910E8B"/>
    <w:rsid w:val="00911C81"/>
    <w:rsid w:val="00912994"/>
    <w:rsid w:val="00912F5F"/>
    <w:rsid w:val="009132F5"/>
    <w:rsid w:val="009136DA"/>
    <w:rsid w:val="00913E76"/>
    <w:rsid w:val="0091582B"/>
    <w:rsid w:val="00915C5C"/>
    <w:rsid w:val="0091693D"/>
    <w:rsid w:val="00916E49"/>
    <w:rsid w:val="00917292"/>
    <w:rsid w:val="009175DB"/>
    <w:rsid w:val="00917FBF"/>
    <w:rsid w:val="009211BB"/>
    <w:rsid w:val="009230A1"/>
    <w:rsid w:val="009245CD"/>
    <w:rsid w:val="00924AE3"/>
    <w:rsid w:val="00924CC4"/>
    <w:rsid w:val="00926035"/>
    <w:rsid w:val="009267C6"/>
    <w:rsid w:val="00926EBA"/>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3C3C"/>
    <w:rsid w:val="009645EA"/>
    <w:rsid w:val="00964C64"/>
    <w:rsid w:val="00964CDE"/>
    <w:rsid w:val="00966533"/>
    <w:rsid w:val="00966556"/>
    <w:rsid w:val="00970240"/>
    <w:rsid w:val="00972060"/>
    <w:rsid w:val="0097308E"/>
    <w:rsid w:val="0097316C"/>
    <w:rsid w:val="00973A33"/>
    <w:rsid w:val="009746CE"/>
    <w:rsid w:val="009747C2"/>
    <w:rsid w:val="00976B6A"/>
    <w:rsid w:val="00980D22"/>
    <w:rsid w:val="00982652"/>
    <w:rsid w:val="00983638"/>
    <w:rsid w:val="00985C22"/>
    <w:rsid w:val="0098688D"/>
    <w:rsid w:val="00986944"/>
    <w:rsid w:val="00986A41"/>
    <w:rsid w:val="0098711E"/>
    <w:rsid w:val="009879E0"/>
    <w:rsid w:val="00990BD3"/>
    <w:rsid w:val="00990E0C"/>
    <w:rsid w:val="00991724"/>
    <w:rsid w:val="00991AA8"/>
    <w:rsid w:val="00991ED6"/>
    <w:rsid w:val="0099246D"/>
    <w:rsid w:val="009935DC"/>
    <w:rsid w:val="00994210"/>
    <w:rsid w:val="0099431F"/>
    <w:rsid w:val="00994683"/>
    <w:rsid w:val="0099617A"/>
    <w:rsid w:val="00996AF8"/>
    <w:rsid w:val="00997EA8"/>
    <w:rsid w:val="009A0001"/>
    <w:rsid w:val="009A0590"/>
    <w:rsid w:val="009A1AA6"/>
    <w:rsid w:val="009A299F"/>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254"/>
    <w:rsid w:val="009C573C"/>
    <w:rsid w:val="009C74E4"/>
    <w:rsid w:val="009C76C6"/>
    <w:rsid w:val="009C7835"/>
    <w:rsid w:val="009D00F4"/>
    <w:rsid w:val="009D1970"/>
    <w:rsid w:val="009D264D"/>
    <w:rsid w:val="009D40FA"/>
    <w:rsid w:val="009D48E7"/>
    <w:rsid w:val="009D5B38"/>
    <w:rsid w:val="009D608D"/>
    <w:rsid w:val="009D6A7F"/>
    <w:rsid w:val="009D7138"/>
    <w:rsid w:val="009E1777"/>
    <w:rsid w:val="009E37B0"/>
    <w:rsid w:val="009E457D"/>
    <w:rsid w:val="009E66C8"/>
    <w:rsid w:val="009E7437"/>
    <w:rsid w:val="009F11C1"/>
    <w:rsid w:val="009F169A"/>
    <w:rsid w:val="009F17B1"/>
    <w:rsid w:val="009F20CB"/>
    <w:rsid w:val="009F45A7"/>
    <w:rsid w:val="009F4F95"/>
    <w:rsid w:val="009F505B"/>
    <w:rsid w:val="009F5CD1"/>
    <w:rsid w:val="009F6185"/>
    <w:rsid w:val="00A03706"/>
    <w:rsid w:val="00A041DC"/>
    <w:rsid w:val="00A04BC1"/>
    <w:rsid w:val="00A05578"/>
    <w:rsid w:val="00A055C7"/>
    <w:rsid w:val="00A060FB"/>
    <w:rsid w:val="00A07458"/>
    <w:rsid w:val="00A10D4B"/>
    <w:rsid w:val="00A13DDA"/>
    <w:rsid w:val="00A1410B"/>
    <w:rsid w:val="00A14331"/>
    <w:rsid w:val="00A14A7E"/>
    <w:rsid w:val="00A204C7"/>
    <w:rsid w:val="00A2059E"/>
    <w:rsid w:val="00A20AA8"/>
    <w:rsid w:val="00A2125B"/>
    <w:rsid w:val="00A22336"/>
    <w:rsid w:val="00A22746"/>
    <w:rsid w:val="00A237AA"/>
    <w:rsid w:val="00A262C5"/>
    <w:rsid w:val="00A2776F"/>
    <w:rsid w:val="00A31848"/>
    <w:rsid w:val="00A3343E"/>
    <w:rsid w:val="00A34019"/>
    <w:rsid w:val="00A34481"/>
    <w:rsid w:val="00A34E2D"/>
    <w:rsid w:val="00A352F0"/>
    <w:rsid w:val="00A35F38"/>
    <w:rsid w:val="00A36183"/>
    <w:rsid w:val="00A3776F"/>
    <w:rsid w:val="00A37BED"/>
    <w:rsid w:val="00A37C0D"/>
    <w:rsid w:val="00A42DBD"/>
    <w:rsid w:val="00A44615"/>
    <w:rsid w:val="00A44CE3"/>
    <w:rsid w:val="00A451CC"/>
    <w:rsid w:val="00A457FF"/>
    <w:rsid w:val="00A461D6"/>
    <w:rsid w:val="00A47E91"/>
    <w:rsid w:val="00A51B14"/>
    <w:rsid w:val="00A51C39"/>
    <w:rsid w:val="00A53040"/>
    <w:rsid w:val="00A53522"/>
    <w:rsid w:val="00A53866"/>
    <w:rsid w:val="00A54EAB"/>
    <w:rsid w:val="00A55403"/>
    <w:rsid w:val="00A557AF"/>
    <w:rsid w:val="00A55F17"/>
    <w:rsid w:val="00A561BF"/>
    <w:rsid w:val="00A5621D"/>
    <w:rsid w:val="00A5725B"/>
    <w:rsid w:val="00A576EB"/>
    <w:rsid w:val="00A61044"/>
    <w:rsid w:val="00A61BE6"/>
    <w:rsid w:val="00A6288E"/>
    <w:rsid w:val="00A62BBC"/>
    <w:rsid w:val="00A63BC7"/>
    <w:rsid w:val="00A6490C"/>
    <w:rsid w:val="00A654CE"/>
    <w:rsid w:val="00A655EE"/>
    <w:rsid w:val="00A6566A"/>
    <w:rsid w:val="00A66364"/>
    <w:rsid w:val="00A6732A"/>
    <w:rsid w:val="00A676F9"/>
    <w:rsid w:val="00A7093D"/>
    <w:rsid w:val="00A710A4"/>
    <w:rsid w:val="00A710D3"/>
    <w:rsid w:val="00A71E52"/>
    <w:rsid w:val="00A724A3"/>
    <w:rsid w:val="00A766BB"/>
    <w:rsid w:val="00A8239B"/>
    <w:rsid w:val="00A8297B"/>
    <w:rsid w:val="00A82F2C"/>
    <w:rsid w:val="00A83C40"/>
    <w:rsid w:val="00A84A12"/>
    <w:rsid w:val="00A84CE9"/>
    <w:rsid w:val="00A87486"/>
    <w:rsid w:val="00A87988"/>
    <w:rsid w:val="00A916F6"/>
    <w:rsid w:val="00A919AC"/>
    <w:rsid w:val="00A9213A"/>
    <w:rsid w:val="00A923A5"/>
    <w:rsid w:val="00A9333E"/>
    <w:rsid w:val="00AA0BAB"/>
    <w:rsid w:val="00AA0E72"/>
    <w:rsid w:val="00AA1029"/>
    <w:rsid w:val="00AA1631"/>
    <w:rsid w:val="00AA2EE8"/>
    <w:rsid w:val="00AA33A5"/>
    <w:rsid w:val="00AA5BE2"/>
    <w:rsid w:val="00AA7403"/>
    <w:rsid w:val="00AA748F"/>
    <w:rsid w:val="00AB051F"/>
    <w:rsid w:val="00AB2551"/>
    <w:rsid w:val="00AB2FF7"/>
    <w:rsid w:val="00AB4382"/>
    <w:rsid w:val="00AB4BC5"/>
    <w:rsid w:val="00AB52A9"/>
    <w:rsid w:val="00AB575E"/>
    <w:rsid w:val="00AB5FC7"/>
    <w:rsid w:val="00AB7511"/>
    <w:rsid w:val="00AB78C4"/>
    <w:rsid w:val="00AB7A58"/>
    <w:rsid w:val="00AB7B8C"/>
    <w:rsid w:val="00AC0097"/>
    <w:rsid w:val="00AC0BC7"/>
    <w:rsid w:val="00AC1E0D"/>
    <w:rsid w:val="00AC1FBB"/>
    <w:rsid w:val="00AC369C"/>
    <w:rsid w:val="00AC50EA"/>
    <w:rsid w:val="00AC5C06"/>
    <w:rsid w:val="00AD08E4"/>
    <w:rsid w:val="00AD105F"/>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27AC"/>
    <w:rsid w:val="00AF41D1"/>
    <w:rsid w:val="00AF43DC"/>
    <w:rsid w:val="00AF5833"/>
    <w:rsid w:val="00AF6126"/>
    <w:rsid w:val="00AF6687"/>
    <w:rsid w:val="00B00014"/>
    <w:rsid w:val="00B010B9"/>
    <w:rsid w:val="00B01A02"/>
    <w:rsid w:val="00B02AFD"/>
    <w:rsid w:val="00B035FE"/>
    <w:rsid w:val="00B045CD"/>
    <w:rsid w:val="00B0481A"/>
    <w:rsid w:val="00B04DAB"/>
    <w:rsid w:val="00B04DD8"/>
    <w:rsid w:val="00B05D18"/>
    <w:rsid w:val="00B074E9"/>
    <w:rsid w:val="00B116F2"/>
    <w:rsid w:val="00B11F5F"/>
    <w:rsid w:val="00B120B4"/>
    <w:rsid w:val="00B13D5F"/>
    <w:rsid w:val="00B156FC"/>
    <w:rsid w:val="00B1618C"/>
    <w:rsid w:val="00B17692"/>
    <w:rsid w:val="00B20241"/>
    <w:rsid w:val="00B20D23"/>
    <w:rsid w:val="00B2289E"/>
    <w:rsid w:val="00B22DC8"/>
    <w:rsid w:val="00B22DC9"/>
    <w:rsid w:val="00B23A1F"/>
    <w:rsid w:val="00B23E52"/>
    <w:rsid w:val="00B244E3"/>
    <w:rsid w:val="00B25193"/>
    <w:rsid w:val="00B252DD"/>
    <w:rsid w:val="00B253AE"/>
    <w:rsid w:val="00B262AA"/>
    <w:rsid w:val="00B27240"/>
    <w:rsid w:val="00B27992"/>
    <w:rsid w:val="00B317C0"/>
    <w:rsid w:val="00B31BB4"/>
    <w:rsid w:val="00B3237B"/>
    <w:rsid w:val="00B3441E"/>
    <w:rsid w:val="00B360BD"/>
    <w:rsid w:val="00B3696D"/>
    <w:rsid w:val="00B36D00"/>
    <w:rsid w:val="00B373E0"/>
    <w:rsid w:val="00B37BC3"/>
    <w:rsid w:val="00B402F8"/>
    <w:rsid w:val="00B42E28"/>
    <w:rsid w:val="00B44493"/>
    <w:rsid w:val="00B444A7"/>
    <w:rsid w:val="00B4652C"/>
    <w:rsid w:val="00B46D4B"/>
    <w:rsid w:val="00B47CD3"/>
    <w:rsid w:val="00B50294"/>
    <w:rsid w:val="00B54496"/>
    <w:rsid w:val="00B55432"/>
    <w:rsid w:val="00B55AC2"/>
    <w:rsid w:val="00B60270"/>
    <w:rsid w:val="00B60682"/>
    <w:rsid w:val="00B60865"/>
    <w:rsid w:val="00B60B5E"/>
    <w:rsid w:val="00B62677"/>
    <w:rsid w:val="00B63BD4"/>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550D"/>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44A7"/>
    <w:rsid w:val="00BF0C44"/>
    <w:rsid w:val="00BF17AE"/>
    <w:rsid w:val="00BF4BD9"/>
    <w:rsid w:val="00BF51CD"/>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2678"/>
    <w:rsid w:val="00C237F5"/>
    <w:rsid w:val="00C2494A"/>
    <w:rsid w:val="00C249AA"/>
    <w:rsid w:val="00C2587B"/>
    <w:rsid w:val="00C25FC0"/>
    <w:rsid w:val="00C261FE"/>
    <w:rsid w:val="00C26225"/>
    <w:rsid w:val="00C2635B"/>
    <w:rsid w:val="00C27ADF"/>
    <w:rsid w:val="00C303F0"/>
    <w:rsid w:val="00C3055E"/>
    <w:rsid w:val="00C31036"/>
    <w:rsid w:val="00C32977"/>
    <w:rsid w:val="00C33FB4"/>
    <w:rsid w:val="00C354E6"/>
    <w:rsid w:val="00C35A2F"/>
    <w:rsid w:val="00C35AB4"/>
    <w:rsid w:val="00C36345"/>
    <w:rsid w:val="00C365A2"/>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395A"/>
    <w:rsid w:val="00C64B26"/>
    <w:rsid w:val="00C67170"/>
    <w:rsid w:val="00C71772"/>
    <w:rsid w:val="00C71BAC"/>
    <w:rsid w:val="00C73726"/>
    <w:rsid w:val="00C74248"/>
    <w:rsid w:val="00C749E4"/>
    <w:rsid w:val="00C759BD"/>
    <w:rsid w:val="00C801FE"/>
    <w:rsid w:val="00C80786"/>
    <w:rsid w:val="00C80FD9"/>
    <w:rsid w:val="00C81D07"/>
    <w:rsid w:val="00C82E54"/>
    <w:rsid w:val="00C82EF6"/>
    <w:rsid w:val="00C831A9"/>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5A5"/>
    <w:rsid w:val="00CA49B0"/>
    <w:rsid w:val="00CA4D88"/>
    <w:rsid w:val="00CA57C1"/>
    <w:rsid w:val="00CA5818"/>
    <w:rsid w:val="00CA69DA"/>
    <w:rsid w:val="00CA70FC"/>
    <w:rsid w:val="00CA74EF"/>
    <w:rsid w:val="00CA7696"/>
    <w:rsid w:val="00CA7698"/>
    <w:rsid w:val="00CB0B35"/>
    <w:rsid w:val="00CB5B49"/>
    <w:rsid w:val="00CB5EEC"/>
    <w:rsid w:val="00CB603E"/>
    <w:rsid w:val="00CB65F2"/>
    <w:rsid w:val="00CB6D43"/>
    <w:rsid w:val="00CB7961"/>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9FA"/>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51D8"/>
    <w:rsid w:val="00CF61A9"/>
    <w:rsid w:val="00CF76F0"/>
    <w:rsid w:val="00CF7F4F"/>
    <w:rsid w:val="00D0058A"/>
    <w:rsid w:val="00D00DB0"/>
    <w:rsid w:val="00D04088"/>
    <w:rsid w:val="00D05C3E"/>
    <w:rsid w:val="00D05E57"/>
    <w:rsid w:val="00D076E8"/>
    <w:rsid w:val="00D07890"/>
    <w:rsid w:val="00D11C50"/>
    <w:rsid w:val="00D120D5"/>
    <w:rsid w:val="00D12680"/>
    <w:rsid w:val="00D14486"/>
    <w:rsid w:val="00D149B4"/>
    <w:rsid w:val="00D160B8"/>
    <w:rsid w:val="00D1620B"/>
    <w:rsid w:val="00D17256"/>
    <w:rsid w:val="00D17433"/>
    <w:rsid w:val="00D17787"/>
    <w:rsid w:val="00D17FB4"/>
    <w:rsid w:val="00D20E5C"/>
    <w:rsid w:val="00D23DAE"/>
    <w:rsid w:val="00D25EEE"/>
    <w:rsid w:val="00D25F86"/>
    <w:rsid w:val="00D26806"/>
    <w:rsid w:val="00D26827"/>
    <w:rsid w:val="00D270F6"/>
    <w:rsid w:val="00D30C19"/>
    <w:rsid w:val="00D318D9"/>
    <w:rsid w:val="00D31EAF"/>
    <w:rsid w:val="00D3201C"/>
    <w:rsid w:val="00D32815"/>
    <w:rsid w:val="00D32FDC"/>
    <w:rsid w:val="00D35596"/>
    <w:rsid w:val="00D35988"/>
    <w:rsid w:val="00D370B3"/>
    <w:rsid w:val="00D40062"/>
    <w:rsid w:val="00D4033E"/>
    <w:rsid w:val="00D40898"/>
    <w:rsid w:val="00D41194"/>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57B47"/>
    <w:rsid w:val="00D57ECC"/>
    <w:rsid w:val="00D6086B"/>
    <w:rsid w:val="00D60DDF"/>
    <w:rsid w:val="00D60EEF"/>
    <w:rsid w:val="00D62B23"/>
    <w:rsid w:val="00D62D6F"/>
    <w:rsid w:val="00D63848"/>
    <w:rsid w:val="00D64361"/>
    <w:rsid w:val="00D64500"/>
    <w:rsid w:val="00D6515C"/>
    <w:rsid w:val="00D6602B"/>
    <w:rsid w:val="00D66562"/>
    <w:rsid w:val="00D67887"/>
    <w:rsid w:val="00D7023A"/>
    <w:rsid w:val="00D7058F"/>
    <w:rsid w:val="00D70753"/>
    <w:rsid w:val="00D73CA3"/>
    <w:rsid w:val="00D750DB"/>
    <w:rsid w:val="00D75551"/>
    <w:rsid w:val="00D759F3"/>
    <w:rsid w:val="00D775F0"/>
    <w:rsid w:val="00D77AD4"/>
    <w:rsid w:val="00D80098"/>
    <w:rsid w:val="00D80735"/>
    <w:rsid w:val="00D81F29"/>
    <w:rsid w:val="00D8360B"/>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DB2"/>
    <w:rsid w:val="00DA0ED1"/>
    <w:rsid w:val="00DA1123"/>
    <w:rsid w:val="00DA181C"/>
    <w:rsid w:val="00DA2230"/>
    <w:rsid w:val="00DA39CB"/>
    <w:rsid w:val="00DA3DEF"/>
    <w:rsid w:val="00DA3E68"/>
    <w:rsid w:val="00DA4E98"/>
    <w:rsid w:val="00DA5620"/>
    <w:rsid w:val="00DA6885"/>
    <w:rsid w:val="00DA75D0"/>
    <w:rsid w:val="00DA7CFC"/>
    <w:rsid w:val="00DA7E6A"/>
    <w:rsid w:val="00DB03FC"/>
    <w:rsid w:val="00DB1CE4"/>
    <w:rsid w:val="00DB2BA7"/>
    <w:rsid w:val="00DB40E4"/>
    <w:rsid w:val="00DB4B3D"/>
    <w:rsid w:val="00DB638B"/>
    <w:rsid w:val="00DB785B"/>
    <w:rsid w:val="00DC01D3"/>
    <w:rsid w:val="00DC0651"/>
    <w:rsid w:val="00DC0675"/>
    <w:rsid w:val="00DC0C34"/>
    <w:rsid w:val="00DC131E"/>
    <w:rsid w:val="00DC240C"/>
    <w:rsid w:val="00DC2B03"/>
    <w:rsid w:val="00DC2BA3"/>
    <w:rsid w:val="00DC55FD"/>
    <w:rsid w:val="00DC5ECE"/>
    <w:rsid w:val="00DC69E1"/>
    <w:rsid w:val="00DD036D"/>
    <w:rsid w:val="00DD2B1A"/>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34C"/>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3EB0"/>
    <w:rsid w:val="00E2528A"/>
    <w:rsid w:val="00E25950"/>
    <w:rsid w:val="00E25BA9"/>
    <w:rsid w:val="00E264E8"/>
    <w:rsid w:val="00E26726"/>
    <w:rsid w:val="00E268DF"/>
    <w:rsid w:val="00E31CCE"/>
    <w:rsid w:val="00E32916"/>
    <w:rsid w:val="00E32CAC"/>
    <w:rsid w:val="00E3501E"/>
    <w:rsid w:val="00E37ADE"/>
    <w:rsid w:val="00E401D9"/>
    <w:rsid w:val="00E42D8B"/>
    <w:rsid w:val="00E4532F"/>
    <w:rsid w:val="00E45DF9"/>
    <w:rsid w:val="00E469C5"/>
    <w:rsid w:val="00E47694"/>
    <w:rsid w:val="00E501F0"/>
    <w:rsid w:val="00E50E27"/>
    <w:rsid w:val="00E52AE9"/>
    <w:rsid w:val="00E52DDF"/>
    <w:rsid w:val="00E53D5F"/>
    <w:rsid w:val="00E55A68"/>
    <w:rsid w:val="00E560ED"/>
    <w:rsid w:val="00E56ADC"/>
    <w:rsid w:val="00E57464"/>
    <w:rsid w:val="00E574DD"/>
    <w:rsid w:val="00E57593"/>
    <w:rsid w:val="00E579FE"/>
    <w:rsid w:val="00E604A5"/>
    <w:rsid w:val="00E6262E"/>
    <w:rsid w:val="00E630CE"/>
    <w:rsid w:val="00E6325C"/>
    <w:rsid w:val="00E65649"/>
    <w:rsid w:val="00E664C7"/>
    <w:rsid w:val="00E666C8"/>
    <w:rsid w:val="00E669EF"/>
    <w:rsid w:val="00E66C6D"/>
    <w:rsid w:val="00E70498"/>
    <w:rsid w:val="00E725ED"/>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A7328"/>
    <w:rsid w:val="00EB0EA7"/>
    <w:rsid w:val="00EB3398"/>
    <w:rsid w:val="00EB366D"/>
    <w:rsid w:val="00EB49DD"/>
    <w:rsid w:val="00EB5C4F"/>
    <w:rsid w:val="00EB7194"/>
    <w:rsid w:val="00EB7864"/>
    <w:rsid w:val="00EB7B55"/>
    <w:rsid w:val="00EB7D5F"/>
    <w:rsid w:val="00EC0257"/>
    <w:rsid w:val="00EC13A2"/>
    <w:rsid w:val="00EC1B9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0E1B"/>
    <w:rsid w:val="00EE2044"/>
    <w:rsid w:val="00EE2A84"/>
    <w:rsid w:val="00EE2BB0"/>
    <w:rsid w:val="00EE5C74"/>
    <w:rsid w:val="00EE62BD"/>
    <w:rsid w:val="00EE66DF"/>
    <w:rsid w:val="00EE687D"/>
    <w:rsid w:val="00EE7105"/>
    <w:rsid w:val="00EF3863"/>
    <w:rsid w:val="00EF3CF3"/>
    <w:rsid w:val="00EF4939"/>
    <w:rsid w:val="00EF49FF"/>
    <w:rsid w:val="00EF617D"/>
    <w:rsid w:val="00EF6213"/>
    <w:rsid w:val="00EF64C3"/>
    <w:rsid w:val="00EF7241"/>
    <w:rsid w:val="00EF785D"/>
    <w:rsid w:val="00EF7EED"/>
    <w:rsid w:val="00F00EA1"/>
    <w:rsid w:val="00F014F1"/>
    <w:rsid w:val="00F0209B"/>
    <w:rsid w:val="00F02E37"/>
    <w:rsid w:val="00F02FDE"/>
    <w:rsid w:val="00F03324"/>
    <w:rsid w:val="00F0420C"/>
    <w:rsid w:val="00F04AED"/>
    <w:rsid w:val="00F0596E"/>
    <w:rsid w:val="00F14389"/>
    <w:rsid w:val="00F1477F"/>
    <w:rsid w:val="00F15538"/>
    <w:rsid w:val="00F168CC"/>
    <w:rsid w:val="00F16DC9"/>
    <w:rsid w:val="00F1773B"/>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0FD0"/>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2365"/>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0342"/>
    <w:rsid w:val="00FA3055"/>
    <w:rsid w:val="00FA4AF0"/>
    <w:rsid w:val="00FA4F02"/>
    <w:rsid w:val="00FA71E3"/>
    <w:rsid w:val="00FB0340"/>
    <w:rsid w:val="00FB0B4F"/>
    <w:rsid w:val="00FB1170"/>
    <w:rsid w:val="00FB1FB1"/>
    <w:rsid w:val="00FB2123"/>
    <w:rsid w:val="00FB2C50"/>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C14"/>
    <w:rsid w:val="00FE4F6F"/>
    <w:rsid w:val="00FE62D8"/>
    <w:rsid w:val="00FF1B69"/>
    <w:rsid w:val="00FF26FC"/>
    <w:rsid w:val="00FF2CFB"/>
    <w:rsid w:val="00FF42B6"/>
    <w:rsid w:val="00FF451B"/>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564DFD"/>
    <w:pPr>
      <w:numPr>
        <w:ilvl w:val="1"/>
      </w:numPr>
      <w:spacing w:after="240"/>
      <w:outlineLvl w:val="1"/>
    </w:pPr>
    <w:rPr>
      <w:caps w:val="0"/>
    </w:rPr>
  </w:style>
  <w:style w:type="paragraph" w:styleId="Ttulo3">
    <w:name w:val="heading 3"/>
    <w:basedOn w:val="Normal"/>
    <w:next w:val="Normal"/>
    <w:link w:val="Ttulo3Car"/>
    <w:uiPriority w:val="9"/>
    <w:unhideWhenUsed/>
    <w:qFormat/>
    <w:rsid w:val="00564DFD"/>
    <w:pPr>
      <w:numPr>
        <w:ilvl w:val="2"/>
        <w:numId w:val="1"/>
      </w:numPr>
      <w:spacing w:line="360" w:lineRule="auto"/>
      <w:ind w:left="1134" w:hanging="646"/>
      <w:outlineLvl w:val="2"/>
    </w:pPr>
    <w:rPr>
      <w:b/>
      <w:bCs/>
      <w:sz w:val="20"/>
      <w:szCs w:val="20"/>
    </w:rPr>
  </w:style>
  <w:style w:type="paragraph" w:styleId="Ttulo4">
    <w:name w:val="heading 4"/>
    <w:basedOn w:val="Ttulo3"/>
    <w:next w:val="Normal"/>
    <w:link w:val="Ttulo4Car"/>
    <w:unhideWhenUsed/>
    <w:qFormat/>
    <w:rsid w:val="005E7605"/>
    <w:p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564DFD"/>
    <w:rPr>
      <w:rFonts w:ascii="Arial" w:eastAsia="Arial" w:hAnsi="Arial" w:cs="Arial"/>
      <w:b/>
    </w:rPr>
  </w:style>
  <w:style w:type="character" w:customStyle="1" w:styleId="Ttulo3Car">
    <w:name w:val="Título 3 Car"/>
    <w:basedOn w:val="Fuentedeprrafopredeter"/>
    <w:link w:val="Ttulo3"/>
    <w:uiPriority w:val="9"/>
    <w:rsid w:val="00564DFD"/>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A13DDA"/>
    <w:pPr>
      <w:tabs>
        <w:tab w:val="right" w:leader="dot" w:pos="8647"/>
      </w:tabs>
      <w:spacing w:after="100"/>
    </w:pPr>
    <w:rPr>
      <w:b/>
      <w:noProof/>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187376438">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98154729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268543334">
      <w:bodyDiv w:val="1"/>
      <w:marLeft w:val="0"/>
      <w:marRight w:val="0"/>
      <w:marTop w:val="0"/>
      <w:marBottom w:val="0"/>
      <w:divBdr>
        <w:top w:val="none" w:sz="0" w:space="0" w:color="auto"/>
        <w:left w:val="none" w:sz="0" w:space="0" w:color="auto"/>
        <w:bottom w:val="none" w:sz="0" w:space="0" w:color="auto"/>
        <w:right w:val="none" w:sz="0" w:space="0" w:color="auto"/>
      </w:divBdr>
    </w:div>
    <w:div w:id="1324625516">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487667893">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51253831">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29129375">
      <w:bodyDiv w:val="1"/>
      <w:marLeft w:val="0"/>
      <w:marRight w:val="0"/>
      <w:marTop w:val="0"/>
      <w:marBottom w:val="0"/>
      <w:divBdr>
        <w:top w:val="none" w:sz="0" w:space="0" w:color="auto"/>
        <w:left w:val="none" w:sz="0" w:space="0" w:color="auto"/>
        <w:bottom w:val="none" w:sz="0" w:space="0" w:color="auto"/>
        <w:right w:val="none" w:sz="0" w:space="0" w:color="auto"/>
      </w:divBdr>
      <w:divsChild>
        <w:div w:id="1828285897">
          <w:marLeft w:val="0"/>
          <w:marRight w:val="0"/>
          <w:marTop w:val="0"/>
          <w:marBottom w:val="0"/>
          <w:divBdr>
            <w:top w:val="none" w:sz="0" w:space="0" w:color="auto"/>
            <w:left w:val="none" w:sz="0" w:space="0" w:color="auto"/>
            <w:bottom w:val="none" w:sz="0" w:space="0" w:color="auto"/>
            <w:right w:val="none" w:sz="0" w:space="0" w:color="auto"/>
          </w:divBdr>
          <w:divsChild>
            <w:div w:id="606159316">
              <w:marLeft w:val="0"/>
              <w:marRight w:val="0"/>
              <w:marTop w:val="0"/>
              <w:marBottom w:val="0"/>
              <w:divBdr>
                <w:top w:val="none" w:sz="0" w:space="0" w:color="auto"/>
                <w:left w:val="none" w:sz="0" w:space="0" w:color="auto"/>
                <w:bottom w:val="none" w:sz="0" w:space="0" w:color="auto"/>
                <w:right w:val="none" w:sz="0" w:space="0" w:color="auto"/>
              </w:divBdr>
              <w:divsChild>
                <w:div w:id="409274830">
                  <w:marLeft w:val="0"/>
                  <w:marRight w:val="0"/>
                  <w:marTop w:val="0"/>
                  <w:marBottom w:val="0"/>
                  <w:divBdr>
                    <w:top w:val="none" w:sz="0" w:space="0" w:color="auto"/>
                    <w:left w:val="none" w:sz="0" w:space="0" w:color="auto"/>
                    <w:bottom w:val="none" w:sz="0" w:space="0" w:color="auto"/>
                    <w:right w:val="none" w:sz="0" w:space="0" w:color="auto"/>
                  </w:divBdr>
                  <w:divsChild>
                    <w:div w:id="15364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860772763">
      <w:bodyDiv w:val="1"/>
      <w:marLeft w:val="0"/>
      <w:marRight w:val="0"/>
      <w:marTop w:val="0"/>
      <w:marBottom w:val="0"/>
      <w:divBdr>
        <w:top w:val="none" w:sz="0" w:space="0" w:color="auto"/>
        <w:left w:val="none" w:sz="0" w:space="0" w:color="auto"/>
        <w:bottom w:val="none" w:sz="0" w:space="0" w:color="auto"/>
        <w:right w:val="none" w:sz="0" w:space="0" w:color="auto"/>
      </w:divBdr>
      <w:divsChild>
        <w:div w:id="524830268">
          <w:marLeft w:val="0"/>
          <w:marRight w:val="0"/>
          <w:marTop w:val="0"/>
          <w:marBottom w:val="0"/>
          <w:divBdr>
            <w:top w:val="none" w:sz="0" w:space="0" w:color="auto"/>
            <w:left w:val="none" w:sz="0" w:space="0" w:color="auto"/>
            <w:bottom w:val="none" w:sz="0" w:space="0" w:color="auto"/>
            <w:right w:val="none" w:sz="0" w:space="0" w:color="auto"/>
          </w:divBdr>
        </w:div>
        <w:div w:id="405880147">
          <w:marLeft w:val="0"/>
          <w:marRight w:val="0"/>
          <w:marTop w:val="0"/>
          <w:marBottom w:val="0"/>
          <w:divBdr>
            <w:top w:val="none" w:sz="0" w:space="0" w:color="auto"/>
            <w:left w:val="none" w:sz="0" w:space="0" w:color="auto"/>
            <w:bottom w:val="none" w:sz="0" w:space="0" w:color="auto"/>
            <w:right w:val="none" w:sz="0" w:space="0" w:color="auto"/>
          </w:divBdr>
        </w:div>
        <w:div w:id="787355654">
          <w:marLeft w:val="0"/>
          <w:marRight w:val="0"/>
          <w:marTop w:val="0"/>
          <w:marBottom w:val="0"/>
          <w:divBdr>
            <w:top w:val="none" w:sz="0" w:space="0" w:color="auto"/>
            <w:left w:val="none" w:sz="0" w:space="0" w:color="auto"/>
            <w:bottom w:val="none" w:sz="0" w:space="0" w:color="auto"/>
            <w:right w:val="none" w:sz="0" w:space="0" w:color="auto"/>
          </w:divBdr>
        </w:div>
        <w:div w:id="750201425">
          <w:marLeft w:val="0"/>
          <w:marRight w:val="0"/>
          <w:marTop w:val="0"/>
          <w:marBottom w:val="0"/>
          <w:divBdr>
            <w:top w:val="none" w:sz="0" w:space="0" w:color="auto"/>
            <w:left w:val="none" w:sz="0" w:space="0" w:color="auto"/>
            <w:bottom w:val="none" w:sz="0" w:space="0" w:color="auto"/>
            <w:right w:val="none" w:sz="0" w:space="0" w:color="auto"/>
          </w:divBdr>
        </w:div>
        <w:div w:id="2127657996">
          <w:marLeft w:val="0"/>
          <w:marRight w:val="0"/>
          <w:marTop w:val="0"/>
          <w:marBottom w:val="0"/>
          <w:divBdr>
            <w:top w:val="none" w:sz="0" w:space="0" w:color="auto"/>
            <w:left w:val="none" w:sz="0" w:space="0" w:color="auto"/>
            <w:bottom w:val="none" w:sz="0" w:space="0" w:color="auto"/>
            <w:right w:val="none" w:sz="0" w:space="0" w:color="auto"/>
          </w:divBdr>
        </w:div>
        <w:div w:id="1773285449">
          <w:marLeft w:val="0"/>
          <w:marRight w:val="0"/>
          <w:marTop w:val="0"/>
          <w:marBottom w:val="0"/>
          <w:divBdr>
            <w:top w:val="none" w:sz="0" w:space="0" w:color="auto"/>
            <w:left w:val="none" w:sz="0" w:space="0" w:color="auto"/>
            <w:bottom w:val="none" w:sz="0" w:space="0" w:color="auto"/>
            <w:right w:val="none" w:sz="0" w:space="0" w:color="auto"/>
          </w:divBdr>
          <w:divsChild>
            <w:div w:id="1958750297">
              <w:marLeft w:val="0"/>
              <w:marRight w:val="0"/>
              <w:marTop w:val="0"/>
              <w:marBottom w:val="0"/>
              <w:divBdr>
                <w:top w:val="none" w:sz="0" w:space="0" w:color="auto"/>
                <w:left w:val="none" w:sz="0" w:space="0" w:color="auto"/>
                <w:bottom w:val="none" w:sz="0" w:space="0" w:color="auto"/>
                <w:right w:val="none" w:sz="0" w:space="0" w:color="auto"/>
              </w:divBdr>
              <w:divsChild>
                <w:div w:id="406462149">
                  <w:marLeft w:val="0"/>
                  <w:marRight w:val="0"/>
                  <w:marTop w:val="0"/>
                  <w:marBottom w:val="0"/>
                  <w:divBdr>
                    <w:top w:val="none" w:sz="0" w:space="0" w:color="auto"/>
                    <w:left w:val="none" w:sz="0" w:space="0" w:color="auto"/>
                    <w:bottom w:val="none" w:sz="0" w:space="0" w:color="auto"/>
                    <w:right w:val="none" w:sz="0" w:space="0" w:color="auto"/>
                  </w:divBdr>
                  <w:divsChild>
                    <w:div w:id="1263345400">
                      <w:marLeft w:val="0"/>
                      <w:marRight w:val="0"/>
                      <w:marTop w:val="0"/>
                      <w:marBottom w:val="0"/>
                      <w:divBdr>
                        <w:top w:val="none" w:sz="0" w:space="0" w:color="auto"/>
                        <w:left w:val="none" w:sz="0" w:space="0" w:color="auto"/>
                        <w:bottom w:val="none" w:sz="0" w:space="0" w:color="auto"/>
                        <w:right w:val="none" w:sz="0" w:space="0" w:color="auto"/>
                      </w:divBdr>
                      <w:divsChild>
                        <w:div w:id="189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3</TotalTime>
  <Pages>11</Pages>
  <Words>3590</Words>
  <Characters>19750</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4</cp:revision>
  <cp:lastPrinted>2021-09-28T17:55:00Z</cp:lastPrinted>
  <dcterms:created xsi:type="dcterms:W3CDTF">2021-10-01T01:47:00Z</dcterms:created>
  <dcterms:modified xsi:type="dcterms:W3CDTF">2021-10-01T01:53:00Z</dcterms:modified>
</cp:coreProperties>
</file>